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E026" w14:textId="77777777" w:rsidR="00893AD1" w:rsidRDefault="000245FC">
      <w:pPr>
        <w:spacing w:after="158" w:line="259" w:lineRule="auto"/>
        <w:ind w:left="70" w:right="0" w:firstLine="0"/>
        <w:jc w:val="center"/>
      </w:pPr>
      <w:r>
        <w:rPr>
          <w:sz w:val="28"/>
        </w:rPr>
        <w:t xml:space="preserve"> </w:t>
      </w:r>
    </w:p>
    <w:p w14:paraId="20C502B9" w14:textId="77777777" w:rsidR="00893AD1" w:rsidRDefault="000245FC">
      <w:pPr>
        <w:spacing w:after="159" w:line="259" w:lineRule="auto"/>
        <w:ind w:right="7"/>
        <w:jc w:val="center"/>
      </w:pPr>
      <w:r>
        <w:rPr>
          <w:b/>
          <w:sz w:val="28"/>
        </w:rPr>
        <w:t xml:space="preserve">GUIDELINES FOR APPLICANTS </w:t>
      </w:r>
    </w:p>
    <w:p w14:paraId="410642C8" w14:textId="1131B4C1" w:rsidR="00893AD1" w:rsidRDefault="00607C2A">
      <w:pPr>
        <w:spacing w:after="159" w:line="259" w:lineRule="auto"/>
        <w:ind w:right="7"/>
        <w:jc w:val="center"/>
      </w:pPr>
      <w:r>
        <w:rPr>
          <w:b/>
          <w:sz w:val="28"/>
          <w:lang w:val="en-US"/>
        </w:rPr>
        <w:t>2</w:t>
      </w:r>
      <w:r w:rsidRPr="005D61AE">
        <w:rPr>
          <w:b/>
          <w:sz w:val="28"/>
          <w:vertAlign w:val="superscript"/>
          <w:lang w:val="en-US"/>
        </w:rPr>
        <w:t>nd</w:t>
      </w:r>
      <w:r w:rsidR="005D61AE">
        <w:rPr>
          <w:b/>
          <w:sz w:val="28"/>
          <w:lang w:val="en-US"/>
        </w:rPr>
        <w:t xml:space="preserve"> </w:t>
      </w:r>
      <w:r>
        <w:rPr>
          <w:b/>
          <w:sz w:val="28"/>
        </w:rPr>
        <w:t xml:space="preserve">Call for Proposals </w:t>
      </w:r>
    </w:p>
    <w:p w14:paraId="283CC8C0" w14:textId="77777777" w:rsidR="00893AD1" w:rsidRDefault="000245FC">
      <w:pPr>
        <w:spacing w:after="159" w:line="259" w:lineRule="auto"/>
        <w:ind w:right="0"/>
        <w:jc w:val="center"/>
      </w:pPr>
      <w:r>
        <w:rPr>
          <w:b/>
          <w:sz w:val="28"/>
        </w:rPr>
        <w:t xml:space="preserve">Accelerating inclusive green growth through agri-based digital innovation in West Africa (AGriDI) </w:t>
      </w:r>
    </w:p>
    <w:p w14:paraId="3EEE3C46" w14:textId="381ECFD0" w:rsidR="00893AD1" w:rsidRDefault="000245FC">
      <w:pPr>
        <w:spacing w:after="141" w:line="259" w:lineRule="auto"/>
        <w:ind w:right="8"/>
        <w:jc w:val="center"/>
      </w:pPr>
      <w:r>
        <w:rPr>
          <w:b/>
          <w:sz w:val="26"/>
        </w:rPr>
        <w:t xml:space="preserve">Date of issue: April </w:t>
      </w:r>
      <w:r w:rsidR="00F91594">
        <w:rPr>
          <w:b/>
          <w:sz w:val="26"/>
          <w:lang w:val="en-US"/>
        </w:rPr>
        <w:t>2</w:t>
      </w:r>
      <w:r w:rsidR="00A42800">
        <w:rPr>
          <w:b/>
          <w:sz w:val="26"/>
          <w:lang w:val="en-US"/>
        </w:rPr>
        <w:t>7</w:t>
      </w:r>
      <w:r>
        <w:rPr>
          <w:b/>
          <w:sz w:val="26"/>
        </w:rPr>
        <w:t>, 202</w:t>
      </w:r>
      <w:r w:rsidR="005D61AE">
        <w:rPr>
          <w:b/>
          <w:sz w:val="26"/>
          <w:lang w:val="en-US"/>
        </w:rPr>
        <w:t>3</w:t>
      </w:r>
      <w:r>
        <w:rPr>
          <w:b/>
          <w:sz w:val="26"/>
        </w:rPr>
        <w:t xml:space="preserve"> </w:t>
      </w:r>
    </w:p>
    <w:p w14:paraId="548B310E" w14:textId="69A2E63B" w:rsidR="00893AD1" w:rsidRDefault="000245FC">
      <w:pPr>
        <w:spacing w:after="141" w:line="259" w:lineRule="auto"/>
        <w:ind w:right="8"/>
        <w:jc w:val="center"/>
      </w:pPr>
      <w:r>
        <w:rPr>
          <w:b/>
          <w:sz w:val="26"/>
        </w:rPr>
        <w:t xml:space="preserve">Closing Date: </w:t>
      </w:r>
      <w:r w:rsidR="005D61AE">
        <w:rPr>
          <w:b/>
          <w:sz w:val="26"/>
          <w:lang w:val="en-US"/>
        </w:rPr>
        <w:t>May</w:t>
      </w:r>
      <w:r>
        <w:rPr>
          <w:b/>
          <w:sz w:val="26"/>
        </w:rPr>
        <w:t xml:space="preserve"> </w:t>
      </w:r>
      <w:r w:rsidR="00F91594">
        <w:rPr>
          <w:b/>
          <w:sz w:val="26"/>
          <w:lang w:val="en-US"/>
        </w:rPr>
        <w:t>31</w:t>
      </w:r>
      <w:r>
        <w:rPr>
          <w:b/>
          <w:sz w:val="26"/>
        </w:rPr>
        <w:t>,</w:t>
      </w:r>
      <w:r w:rsidR="007953AB">
        <w:rPr>
          <w:b/>
          <w:sz w:val="26"/>
          <w:lang w:val="en-US"/>
        </w:rPr>
        <w:t xml:space="preserve"> </w:t>
      </w:r>
      <w:r>
        <w:rPr>
          <w:b/>
          <w:sz w:val="26"/>
        </w:rPr>
        <w:t>202</w:t>
      </w:r>
      <w:r w:rsidR="00F91594">
        <w:rPr>
          <w:b/>
          <w:sz w:val="26"/>
          <w:lang w:val="en-US"/>
        </w:rPr>
        <w:t>3</w:t>
      </w:r>
      <w:r>
        <w:rPr>
          <w:b/>
          <w:sz w:val="26"/>
        </w:rPr>
        <w:t xml:space="preserve"> </w:t>
      </w:r>
    </w:p>
    <w:p w14:paraId="7AE5C7F0" w14:textId="77777777" w:rsidR="00893AD1" w:rsidRDefault="000245FC">
      <w:pPr>
        <w:spacing w:after="141" w:line="259" w:lineRule="auto"/>
        <w:ind w:left="0" w:right="0" w:firstLine="0"/>
        <w:jc w:val="left"/>
      </w:pPr>
      <w:r>
        <w:rPr>
          <w:color w:val="00B050"/>
          <w:sz w:val="24"/>
        </w:rPr>
        <w:t xml:space="preserve"> </w:t>
      </w:r>
    </w:p>
    <w:p w14:paraId="5C344AEE" w14:textId="77777777" w:rsidR="00893AD1" w:rsidRDefault="000245FC">
      <w:pPr>
        <w:spacing w:after="0" w:line="259" w:lineRule="auto"/>
        <w:ind w:left="0" w:right="6" w:firstLine="0"/>
        <w:jc w:val="center"/>
      </w:pPr>
      <w:r>
        <w:rPr>
          <w:b/>
          <w:u w:val="single" w:color="000000"/>
        </w:rPr>
        <w:t>Summary</w:t>
      </w:r>
      <w:r>
        <w:rPr>
          <w:b/>
        </w:rPr>
        <w:t xml:space="preserve"> </w:t>
      </w:r>
    </w:p>
    <w:tbl>
      <w:tblPr>
        <w:tblStyle w:val="TableGrid"/>
        <w:tblW w:w="9635" w:type="dxa"/>
        <w:tblInd w:w="5" w:type="dxa"/>
        <w:tblCellMar>
          <w:top w:w="11" w:type="dxa"/>
          <w:left w:w="108" w:type="dxa"/>
          <w:right w:w="47" w:type="dxa"/>
        </w:tblCellMar>
        <w:tblLook w:val="04A0" w:firstRow="1" w:lastRow="0" w:firstColumn="1" w:lastColumn="0" w:noHBand="0" w:noVBand="1"/>
      </w:tblPr>
      <w:tblGrid>
        <w:gridCol w:w="2972"/>
        <w:gridCol w:w="6663"/>
      </w:tblGrid>
      <w:tr w:rsidR="00893AD1" w14:paraId="45BEC88F" w14:textId="77777777">
        <w:trPr>
          <w:trHeight w:val="516"/>
        </w:trPr>
        <w:tc>
          <w:tcPr>
            <w:tcW w:w="2972" w:type="dxa"/>
            <w:tcBorders>
              <w:top w:val="single" w:sz="4" w:space="0" w:color="000000"/>
              <w:left w:val="single" w:sz="4" w:space="0" w:color="000000"/>
              <w:bottom w:val="single" w:sz="4" w:space="0" w:color="000000"/>
              <w:right w:val="single" w:sz="4" w:space="0" w:color="000000"/>
            </w:tcBorders>
          </w:tcPr>
          <w:p w14:paraId="5D2B7955" w14:textId="77777777" w:rsidR="00893AD1" w:rsidRDefault="000245FC">
            <w:pPr>
              <w:spacing w:after="0" w:line="259" w:lineRule="auto"/>
              <w:ind w:left="0" w:right="0" w:firstLine="0"/>
              <w:jc w:val="left"/>
            </w:pPr>
            <w:r>
              <w:t xml:space="preserve">Purpose of the call </w:t>
            </w:r>
          </w:p>
        </w:tc>
        <w:tc>
          <w:tcPr>
            <w:tcW w:w="6663" w:type="dxa"/>
            <w:tcBorders>
              <w:top w:val="single" w:sz="4" w:space="0" w:color="000000"/>
              <w:left w:val="single" w:sz="4" w:space="0" w:color="000000"/>
              <w:bottom w:val="single" w:sz="4" w:space="0" w:color="000000"/>
              <w:right w:val="single" w:sz="4" w:space="0" w:color="000000"/>
            </w:tcBorders>
          </w:tcPr>
          <w:p w14:paraId="67DA88CB" w14:textId="77777777" w:rsidR="00893AD1" w:rsidRDefault="000245FC">
            <w:pPr>
              <w:spacing w:after="0" w:line="259" w:lineRule="auto"/>
              <w:ind w:left="0" w:right="0" w:firstLine="0"/>
            </w:pPr>
            <w:r>
              <w:t>To strengthen innovation systems and foster adoption of agribased digital technologies in West Africa.</w:t>
            </w:r>
            <w:r>
              <w:rPr>
                <w:i/>
              </w:rPr>
              <w:t xml:space="preserve"> </w:t>
            </w:r>
          </w:p>
        </w:tc>
      </w:tr>
      <w:tr w:rsidR="00893AD1" w14:paraId="28C63D00" w14:textId="77777777">
        <w:trPr>
          <w:trHeight w:val="1022"/>
        </w:trPr>
        <w:tc>
          <w:tcPr>
            <w:tcW w:w="2972" w:type="dxa"/>
            <w:tcBorders>
              <w:top w:val="single" w:sz="4" w:space="0" w:color="000000"/>
              <w:left w:val="single" w:sz="4" w:space="0" w:color="000000"/>
              <w:bottom w:val="single" w:sz="4" w:space="0" w:color="000000"/>
              <w:right w:val="single" w:sz="4" w:space="0" w:color="000000"/>
            </w:tcBorders>
          </w:tcPr>
          <w:p w14:paraId="4320F69B" w14:textId="77777777" w:rsidR="00893AD1" w:rsidRDefault="000245FC">
            <w:pPr>
              <w:spacing w:after="0" w:line="259" w:lineRule="auto"/>
              <w:ind w:left="0" w:right="0" w:firstLine="0"/>
              <w:jc w:val="left"/>
            </w:pPr>
            <w:r>
              <w:t>Eligible countries</w:t>
            </w:r>
            <w:r>
              <w:rPr>
                <w:vertAlign w:val="superscript"/>
              </w:rPr>
              <w:footnoteReference w:id="1"/>
            </w:r>
            <w: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62A17E49" w14:textId="77777777" w:rsidR="00893AD1" w:rsidRDefault="000245FC">
            <w:pPr>
              <w:spacing w:after="0" w:line="239" w:lineRule="auto"/>
              <w:ind w:left="0" w:right="62" w:firstLine="0"/>
            </w:pPr>
            <w:r>
              <w:t xml:space="preserve">Benin, Burkina Faso, Cabo Verde, Côte d'Ivoire, The Gambia, Ghana, Guinea, Guinea-Bissau, Liberia, Mali, Niger, Nigeria, Senegal, Sierra Leone, and Togo. </w:t>
            </w:r>
          </w:p>
          <w:p w14:paraId="68769886" w14:textId="77777777" w:rsidR="00893AD1" w:rsidRDefault="000245FC">
            <w:pPr>
              <w:spacing w:after="0" w:line="259" w:lineRule="auto"/>
              <w:ind w:left="0" w:right="0" w:firstLine="0"/>
              <w:jc w:val="left"/>
            </w:pPr>
            <w:r>
              <w:t xml:space="preserve"> </w:t>
            </w:r>
          </w:p>
        </w:tc>
      </w:tr>
      <w:tr w:rsidR="00893AD1" w14:paraId="7335A6FA" w14:textId="77777777">
        <w:trPr>
          <w:trHeight w:val="2288"/>
        </w:trPr>
        <w:tc>
          <w:tcPr>
            <w:tcW w:w="2972" w:type="dxa"/>
            <w:tcBorders>
              <w:top w:val="single" w:sz="4" w:space="0" w:color="000000"/>
              <w:left w:val="single" w:sz="4" w:space="0" w:color="000000"/>
              <w:bottom w:val="single" w:sz="4" w:space="0" w:color="000000"/>
              <w:right w:val="single" w:sz="4" w:space="0" w:color="000000"/>
            </w:tcBorders>
          </w:tcPr>
          <w:p w14:paraId="581EE730" w14:textId="77777777" w:rsidR="00893AD1" w:rsidRDefault="000245FC">
            <w:pPr>
              <w:spacing w:after="0" w:line="259" w:lineRule="auto"/>
              <w:ind w:left="0" w:right="0" w:firstLine="0"/>
              <w:jc w:val="left"/>
            </w:pPr>
            <w:r>
              <w:t xml:space="preserve">Eligible applicants </w:t>
            </w:r>
          </w:p>
        </w:tc>
        <w:tc>
          <w:tcPr>
            <w:tcW w:w="6663" w:type="dxa"/>
            <w:tcBorders>
              <w:top w:val="single" w:sz="4" w:space="0" w:color="000000"/>
              <w:left w:val="single" w:sz="4" w:space="0" w:color="000000"/>
              <w:bottom w:val="single" w:sz="4" w:space="0" w:color="000000"/>
              <w:right w:val="single" w:sz="4" w:space="0" w:color="000000"/>
            </w:tcBorders>
          </w:tcPr>
          <w:p w14:paraId="34981380" w14:textId="77777777" w:rsidR="00893AD1" w:rsidRDefault="000245FC">
            <w:pPr>
              <w:spacing w:after="0" w:line="239" w:lineRule="auto"/>
              <w:ind w:left="0" w:right="57" w:firstLine="0"/>
            </w:pPr>
            <w:r>
              <w:t xml:space="preserve">Universities, research institutes, legally incorporated small and medium enterprises and farmer cooperatives, innovation support organisations (i.e tech hubs, innovation labs, university technology transfer offices), Government ministries, departments, and agencies responsible for Information and Communication Technologies (ICTs) and Science, Technology, and Innovation (STI), Community Based Organisations (CBOs), Civil Society groups and related entities in the eligible countries. </w:t>
            </w:r>
          </w:p>
          <w:p w14:paraId="4930E107" w14:textId="77777777" w:rsidR="00893AD1" w:rsidRDefault="000245FC">
            <w:pPr>
              <w:spacing w:after="0" w:line="259" w:lineRule="auto"/>
              <w:ind w:left="0" w:right="0" w:firstLine="0"/>
              <w:jc w:val="left"/>
            </w:pPr>
            <w:r>
              <w:t xml:space="preserve"> </w:t>
            </w:r>
          </w:p>
        </w:tc>
      </w:tr>
      <w:tr w:rsidR="00893AD1" w14:paraId="2BD33512" w14:textId="77777777">
        <w:trPr>
          <w:trHeight w:val="516"/>
        </w:trPr>
        <w:tc>
          <w:tcPr>
            <w:tcW w:w="2972" w:type="dxa"/>
            <w:vMerge w:val="restart"/>
            <w:tcBorders>
              <w:top w:val="single" w:sz="4" w:space="0" w:color="000000"/>
              <w:left w:val="single" w:sz="4" w:space="0" w:color="000000"/>
              <w:bottom w:val="single" w:sz="4" w:space="0" w:color="000000"/>
              <w:right w:val="single" w:sz="4" w:space="0" w:color="000000"/>
            </w:tcBorders>
          </w:tcPr>
          <w:p w14:paraId="6C53B210" w14:textId="77777777" w:rsidR="00893AD1" w:rsidRDefault="000245FC">
            <w:pPr>
              <w:spacing w:after="0" w:line="259" w:lineRule="auto"/>
              <w:ind w:left="0" w:right="0" w:firstLine="0"/>
              <w:jc w:val="left"/>
            </w:pPr>
            <w:r>
              <w:t>Grant Categories</w:t>
            </w:r>
            <w:r>
              <w:rPr>
                <w:i/>
              </w:rPr>
              <w:t xml:space="preserve"> </w:t>
            </w:r>
          </w:p>
          <w:p w14:paraId="61E309B8" w14:textId="77777777" w:rsidR="00893AD1" w:rsidRDefault="000245FC">
            <w:pPr>
              <w:spacing w:after="0" w:line="259" w:lineRule="auto"/>
              <w:ind w:left="0" w:right="0" w:firstLine="0"/>
              <w:jc w:val="left"/>
            </w:pPr>
            <w:r>
              <w:t xml:space="preserve"> </w:t>
            </w:r>
          </w:p>
        </w:tc>
        <w:tc>
          <w:tcPr>
            <w:tcW w:w="6663" w:type="dxa"/>
            <w:tcBorders>
              <w:top w:val="single" w:sz="4" w:space="0" w:color="000000"/>
              <w:left w:val="single" w:sz="4" w:space="0" w:color="000000"/>
              <w:bottom w:val="single" w:sz="4" w:space="0" w:color="000000"/>
              <w:right w:val="single" w:sz="4" w:space="0" w:color="000000"/>
            </w:tcBorders>
          </w:tcPr>
          <w:p w14:paraId="5DF8C610" w14:textId="77777777" w:rsidR="00893AD1" w:rsidRDefault="000245FC">
            <w:pPr>
              <w:spacing w:after="0" w:line="259" w:lineRule="auto"/>
              <w:ind w:left="0" w:right="0" w:firstLine="0"/>
              <w:jc w:val="center"/>
            </w:pPr>
            <w:r>
              <w:t xml:space="preserve">1. Grants for co-development and adaptation of digital innovative solutions to enhance agricultural productivity. </w:t>
            </w:r>
          </w:p>
        </w:tc>
      </w:tr>
      <w:tr w:rsidR="00893AD1" w14:paraId="681F9BEF" w14:textId="77777777">
        <w:trPr>
          <w:trHeight w:val="516"/>
        </w:trPr>
        <w:tc>
          <w:tcPr>
            <w:tcW w:w="0" w:type="auto"/>
            <w:vMerge/>
            <w:tcBorders>
              <w:top w:val="nil"/>
              <w:left w:val="single" w:sz="4" w:space="0" w:color="000000"/>
              <w:bottom w:val="nil"/>
              <w:right w:val="single" w:sz="4" w:space="0" w:color="000000"/>
            </w:tcBorders>
          </w:tcPr>
          <w:p w14:paraId="60A7C489" w14:textId="77777777" w:rsidR="00893AD1" w:rsidRDefault="00893AD1">
            <w:pPr>
              <w:spacing w:after="160" w:line="259" w:lineRule="auto"/>
              <w:ind w:left="0" w:right="0" w:firstLine="0"/>
              <w:jc w:val="left"/>
            </w:pPr>
          </w:p>
        </w:tc>
        <w:tc>
          <w:tcPr>
            <w:tcW w:w="6663" w:type="dxa"/>
            <w:tcBorders>
              <w:top w:val="single" w:sz="4" w:space="0" w:color="000000"/>
              <w:left w:val="single" w:sz="4" w:space="0" w:color="000000"/>
              <w:bottom w:val="single" w:sz="4" w:space="0" w:color="000000"/>
              <w:right w:val="single" w:sz="4" w:space="0" w:color="000000"/>
            </w:tcBorders>
          </w:tcPr>
          <w:p w14:paraId="1F2BA32C" w14:textId="77777777" w:rsidR="00893AD1" w:rsidRDefault="000245FC">
            <w:pPr>
              <w:spacing w:after="0" w:line="259" w:lineRule="auto"/>
              <w:ind w:left="643" w:right="0" w:hanging="360"/>
            </w:pPr>
            <w:r>
              <w:t xml:space="preserve">2. Grants for digital innovative solutions to establish market linkages for farmers’ produce. </w:t>
            </w:r>
          </w:p>
        </w:tc>
      </w:tr>
      <w:tr w:rsidR="00893AD1" w14:paraId="36E9547E" w14:textId="77777777">
        <w:trPr>
          <w:trHeight w:val="768"/>
        </w:trPr>
        <w:tc>
          <w:tcPr>
            <w:tcW w:w="0" w:type="auto"/>
            <w:vMerge/>
            <w:tcBorders>
              <w:top w:val="nil"/>
              <w:left w:val="single" w:sz="4" w:space="0" w:color="000000"/>
              <w:bottom w:val="single" w:sz="4" w:space="0" w:color="000000"/>
              <w:right w:val="single" w:sz="4" w:space="0" w:color="000000"/>
            </w:tcBorders>
          </w:tcPr>
          <w:p w14:paraId="1FAE0E92" w14:textId="77777777" w:rsidR="00893AD1" w:rsidRDefault="00893AD1">
            <w:pPr>
              <w:spacing w:after="160" w:line="259" w:lineRule="auto"/>
              <w:ind w:left="0" w:right="0" w:firstLine="0"/>
              <w:jc w:val="left"/>
            </w:pPr>
          </w:p>
        </w:tc>
        <w:tc>
          <w:tcPr>
            <w:tcW w:w="6663" w:type="dxa"/>
            <w:tcBorders>
              <w:top w:val="single" w:sz="4" w:space="0" w:color="000000"/>
              <w:left w:val="single" w:sz="4" w:space="0" w:color="000000"/>
              <w:bottom w:val="single" w:sz="4" w:space="0" w:color="000000"/>
              <w:right w:val="single" w:sz="4" w:space="0" w:color="000000"/>
            </w:tcBorders>
          </w:tcPr>
          <w:p w14:paraId="7371BC58" w14:textId="77777777" w:rsidR="00893AD1" w:rsidRDefault="000245FC">
            <w:pPr>
              <w:spacing w:after="0" w:line="238" w:lineRule="auto"/>
              <w:ind w:left="643" w:right="0" w:hanging="360"/>
              <w:jc w:val="left"/>
            </w:pPr>
            <w:r>
              <w:t xml:space="preserve">3. Grants for development of policies to support digital innovation. </w:t>
            </w:r>
          </w:p>
          <w:p w14:paraId="6D537CD8" w14:textId="77777777" w:rsidR="00893AD1" w:rsidRDefault="000245FC">
            <w:pPr>
              <w:spacing w:after="0" w:line="259" w:lineRule="auto"/>
              <w:ind w:left="0" w:right="0" w:firstLine="0"/>
              <w:jc w:val="left"/>
            </w:pPr>
            <w:r>
              <w:t xml:space="preserve"> </w:t>
            </w:r>
          </w:p>
        </w:tc>
      </w:tr>
      <w:tr w:rsidR="00893AD1" w14:paraId="03A2E41B" w14:textId="77777777">
        <w:trPr>
          <w:trHeight w:val="516"/>
        </w:trPr>
        <w:tc>
          <w:tcPr>
            <w:tcW w:w="2972" w:type="dxa"/>
            <w:tcBorders>
              <w:top w:val="single" w:sz="4" w:space="0" w:color="000000"/>
              <w:left w:val="single" w:sz="4" w:space="0" w:color="000000"/>
              <w:bottom w:val="single" w:sz="4" w:space="0" w:color="000000"/>
              <w:right w:val="single" w:sz="4" w:space="0" w:color="000000"/>
            </w:tcBorders>
          </w:tcPr>
          <w:p w14:paraId="305B4083" w14:textId="77777777" w:rsidR="00893AD1" w:rsidRDefault="000245FC">
            <w:pPr>
              <w:spacing w:after="0" w:line="259" w:lineRule="auto"/>
              <w:ind w:left="0" w:right="0" w:firstLine="0"/>
              <w:jc w:val="left"/>
            </w:pPr>
            <w:r>
              <w:t xml:space="preserve">Grant budget per project </w:t>
            </w:r>
          </w:p>
        </w:tc>
        <w:tc>
          <w:tcPr>
            <w:tcW w:w="6663" w:type="dxa"/>
            <w:tcBorders>
              <w:top w:val="single" w:sz="4" w:space="0" w:color="000000"/>
              <w:left w:val="single" w:sz="4" w:space="0" w:color="000000"/>
              <w:bottom w:val="single" w:sz="4" w:space="0" w:color="000000"/>
              <w:right w:val="single" w:sz="4" w:space="0" w:color="000000"/>
            </w:tcBorders>
          </w:tcPr>
          <w:p w14:paraId="37C6BA28" w14:textId="77777777" w:rsidR="00893AD1" w:rsidRDefault="000245FC">
            <w:pPr>
              <w:spacing w:after="0" w:line="259" w:lineRule="auto"/>
              <w:ind w:left="0" w:right="0" w:firstLine="0"/>
              <w:jc w:val="left"/>
            </w:pPr>
            <w:r>
              <w:t xml:space="preserve">EUR 150,000 - 300,000 </w:t>
            </w:r>
          </w:p>
          <w:p w14:paraId="5DE05ED4" w14:textId="77777777" w:rsidR="00893AD1" w:rsidRDefault="000245FC">
            <w:pPr>
              <w:spacing w:after="0" w:line="259" w:lineRule="auto"/>
              <w:ind w:left="283" w:right="0" w:firstLine="0"/>
              <w:jc w:val="left"/>
            </w:pPr>
            <w:r>
              <w:t xml:space="preserve"> </w:t>
            </w:r>
          </w:p>
        </w:tc>
      </w:tr>
      <w:tr w:rsidR="00893AD1" w14:paraId="7249F35C" w14:textId="77777777">
        <w:trPr>
          <w:trHeight w:val="516"/>
        </w:trPr>
        <w:tc>
          <w:tcPr>
            <w:tcW w:w="2972" w:type="dxa"/>
            <w:tcBorders>
              <w:top w:val="single" w:sz="4" w:space="0" w:color="000000"/>
              <w:left w:val="single" w:sz="4" w:space="0" w:color="000000"/>
              <w:bottom w:val="single" w:sz="4" w:space="0" w:color="000000"/>
              <w:right w:val="single" w:sz="4" w:space="0" w:color="000000"/>
            </w:tcBorders>
          </w:tcPr>
          <w:p w14:paraId="1B15814E" w14:textId="77777777" w:rsidR="00893AD1" w:rsidRDefault="000245FC">
            <w:pPr>
              <w:spacing w:after="0" w:line="259" w:lineRule="auto"/>
              <w:ind w:left="0" w:right="0" w:firstLine="0"/>
              <w:jc w:val="left"/>
            </w:pPr>
            <w:r>
              <w:t xml:space="preserve">Period of grant </w:t>
            </w:r>
          </w:p>
        </w:tc>
        <w:tc>
          <w:tcPr>
            <w:tcW w:w="6663" w:type="dxa"/>
            <w:tcBorders>
              <w:top w:val="single" w:sz="4" w:space="0" w:color="000000"/>
              <w:left w:val="single" w:sz="4" w:space="0" w:color="000000"/>
              <w:bottom w:val="single" w:sz="4" w:space="0" w:color="000000"/>
              <w:right w:val="single" w:sz="4" w:space="0" w:color="000000"/>
            </w:tcBorders>
          </w:tcPr>
          <w:p w14:paraId="230E483B" w14:textId="5CB6F680" w:rsidR="00893AD1" w:rsidRDefault="000245FC">
            <w:pPr>
              <w:spacing w:after="0" w:line="259" w:lineRule="auto"/>
              <w:ind w:left="0" w:right="0" w:firstLine="0"/>
              <w:jc w:val="left"/>
            </w:pPr>
            <w:r>
              <w:t xml:space="preserve">Up to </w:t>
            </w:r>
            <w:r w:rsidR="00E52B5A">
              <w:rPr>
                <w:lang w:val="en-US"/>
              </w:rPr>
              <w:t>1</w:t>
            </w:r>
            <w:r w:rsidR="00F91594">
              <w:rPr>
                <w:lang w:val="en-US"/>
              </w:rPr>
              <w:t>5</w:t>
            </w:r>
            <w:r w:rsidR="00E52B5A">
              <w:rPr>
                <w:lang w:val="en-US"/>
              </w:rPr>
              <w:t xml:space="preserve"> months </w:t>
            </w:r>
            <w:r>
              <w:t xml:space="preserve">from date of award </w:t>
            </w:r>
          </w:p>
          <w:p w14:paraId="75F5D06E" w14:textId="77777777" w:rsidR="00893AD1" w:rsidRDefault="000245FC">
            <w:pPr>
              <w:spacing w:after="0" w:line="259" w:lineRule="auto"/>
              <w:ind w:left="0" w:right="0" w:firstLine="0"/>
              <w:jc w:val="left"/>
            </w:pPr>
            <w:r>
              <w:t xml:space="preserve"> </w:t>
            </w:r>
          </w:p>
        </w:tc>
      </w:tr>
      <w:tr w:rsidR="00893AD1" w14:paraId="203D15BE" w14:textId="77777777">
        <w:trPr>
          <w:trHeight w:val="516"/>
        </w:trPr>
        <w:tc>
          <w:tcPr>
            <w:tcW w:w="2972" w:type="dxa"/>
            <w:tcBorders>
              <w:top w:val="single" w:sz="4" w:space="0" w:color="000000"/>
              <w:left w:val="single" w:sz="4" w:space="0" w:color="000000"/>
              <w:bottom w:val="single" w:sz="4" w:space="0" w:color="000000"/>
              <w:right w:val="single" w:sz="4" w:space="0" w:color="000000"/>
            </w:tcBorders>
          </w:tcPr>
          <w:p w14:paraId="1A0A03BD" w14:textId="77777777" w:rsidR="00893AD1" w:rsidRDefault="000245FC">
            <w:pPr>
              <w:spacing w:after="0" w:line="259" w:lineRule="auto"/>
              <w:ind w:left="0" w:right="0" w:firstLine="0"/>
              <w:jc w:val="left"/>
            </w:pPr>
            <w:r>
              <w:t xml:space="preserve">Submission deadline </w:t>
            </w:r>
          </w:p>
        </w:tc>
        <w:tc>
          <w:tcPr>
            <w:tcW w:w="6663" w:type="dxa"/>
            <w:tcBorders>
              <w:top w:val="single" w:sz="4" w:space="0" w:color="000000"/>
              <w:left w:val="single" w:sz="4" w:space="0" w:color="000000"/>
              <w:bottom w:val="single" w:sz="4" w:space="0" w:color="000000"/>
              <w:right w:val="single" w:sz="4" w:space="0" w:color="000000"/>
            </w:tcBorders>
          </w:tcPr>
          <w:p w14:paraId="0D3E321F" w14:textId="34001D21" w:rsidR="00893AD1" w:rsidRPr="00F8790D" w:rsidRDefault="00F8790D">
            <w:pPr>
              <w:spacing w:after="0" w:line="259" w:lineRule="auto"/>
              <w:ind w:left="0" w:right="0" w:firstLine="0"/>
              <w:jc w:val="left"/>
            </w:pPr>
            <w:r w:rsidRPr="00F8790D">
              <w:t>M</w:t>
            </w:r>
            <w:r w:rsidRPr="00F8790D">
              <w:rPr>
                <w:lang w:val="en-US"/>
              </w:rPr>
              <w:t>ay 31</w:t>
            </w:r>
            <w:r w:rsidR="00D45A61" w:rsidRPr="00F8790D">
              <w:t>, 202</w:t>
            </w:r>
            <w:r w:rsidR="00D45A61" w:rsidRPr="00F8790D">
              <w:rPr>
                <w:lang w:val="en-US"/>
              </w:rPr>
              <w:t>3</w:t>
            </w:r>
            <w:r w:rsidR="00D45A61" w:rsidRPr="00F8790D">
              <w:t xml:space="preserve"> </w:t>
            </w:r>
          </w:p>
          <w:p w14:paraId="2615752D" w14:textId="77777777" w:rsidR="00893AD1" w:rsidRPr="00F8790D" w:rsidRDefault="000245FC">
            <w:pPr>
              <w:spacing w:after="0" w:line="259" w:lineRule="auto"/>
              <w:ind w:left="0" w:right="0" w:firstLine="0"/>
              <w:jc w:val="left"/>
            </w:pPr>
            <w:r w:rsidRPr="00F8790D">
              <w:t xml:space="preserve"> </w:t>
            </w:r>
          </w:p>
        </w:tc>
      </w:tr>
      <w:tr w:rsidR="00893AD1" w14:paraId="14717BEA" w14:textId="77777777">
        <w:trPr>
          <w:trHeight w:val="769"/>
        </w:trPr>
        <w:tc>
          <w:tcPr>
            <w:tcW w:w="2972" w:type="dxa"/>
            <w:tcBorders>
              <w:top w:val="single" w:sz="4" w:space="0" w:color="000000"/>
              <w:left w:val="single" w:sz="4" w:space="0" w:color="000000"/>
              <w:bottom w:val="single" w:sz="4" w:space="0" w:color="000000"/>
              <w:right w:val="single" w:sz="4" w:space="0" w:color="000000"/>
            </w:tcBorders>
          </w:tcPr>
          <w:p w14:paraId="6277DE0E" w14:textId="77777777" w:rsidR="00893AD1" w:rsidRDefault="000245FC">
            <w:pPr>
              <w:spacing w:after="0" w:line="259" w:lineRule="auto"/>
              <w:ind w:left="0" w:right="50" w:firstLine="0"/>
              <w:jc w:val="left"/>
            </w:pPr>
            <w:r>
              <w:t xml:space="preserve">Expected date of publication of award decision </w:t>
            </w:r>
          </w:p>
        </w:tc>
        <w:tc>
          <w:tcPr>
            <w:tcW w:w="6663" w:type="dxa"/>
            <w:tcBorders>
              <w:top w:val="single" w:sz="4" w:space="0" w:color="000000"/>
              <w:left w:val="single" w:sz="4" w:space="0" w:color="000000"/>
              <w:bottom w:val="single" w:sz="4" w:space="0" w:color="000000"/>
              <w:right w:val="single" w:sz="4" w:space="0" w:color="000000"/>
            </w:tcBorders>
          </w:tcPr>
          <w:p w14:paraId="2B8EBC98" w14:textId="6F3FBE15" w:rsidR="00893AD1" w:rsidRPr="00F8790D" w:rsidRDefault="00F8790D">
            <w:pPr>
              <w:spacing w:after="0" w:line="259" w:lineRule="auto"/>
              <w:ind w:left="0" w:right="0" w:firstLine="0"/>
              <w:jc w:val="left"/>
            </w:pPr>
            <w:r w:rsidRPr="00F8790D">
              <w:rPr>
                <w:lang w:val="en-US"/>
              </w:rPr>
              <w:t>June</w:t>
            </w:r>
            <w:r w:rsidR="00E71D1E" w:rsidRPr="00F8790D">
              <w:rPr>
                <w:lang w:val="en-US"/>
              </w:rPr>
              <w:t xml:space="preserve"> </w:t>
            </w:r>
            <w:r w:rsidR="00F91594" w:rsidRPr="00F8790D">
              <w:rPr>
                <w:lang w:val="en-US"/>
              </w:rPr>
              <w:t>3</w:t>
            </w:r>
            <w:r w:rsidRPr="00F8790D">
              <w:rPr>
                <w:lang w:val="en-US"/>
              </w:rPr>
              <w:t>0</w:t>
            </w:r>
            <w:r w:rsidR="00E71D1E" w:rsidRPr="00F8790D">
              <w:t>, 202</w:t>
            </w:r>
            <w:r w:rsidR="00E71D1E" w:rsidRPr="00F8790D">
              <w:rPr>
                <w:lang w:val="en-US"/>
              </w:rPr>
              <w:t>3</w:t>
            </w:r>
            <w:r w:rsidR="00E71D1E" w:rsidRPr="00F8790D">
              <w:t xml:space="preserve"> </w:t>
            </w:r>
          </w:p>
          <w:p w14:paraId="1DE5D036" w14:textId="77777777" w:rsidR="00893AD1" w:rsidRPr="00F8790D" w:rsidRDefault="000245FC">
            <w:pPr>
              <w:spacing w:after="0" w:line="259" w:lineRule="auto"/>
              <w:ind w:left="0" w:right="0" w:firstLine="0"/>
              <w:jc w:val="left"/>
            </w:pPr>
            <w:r w:rsidRPr="00F8790D">
              <w:t xml:space="preserve"> </w:t>
            </w:r>
          </w:p>
        </w:tc>
      </w:tr>
    </w:tbl>
    <w:p w14:paraId="60AB80BF" w14:textId="77777777" w:rsidR="00893AD1" w:rsidRDefault="000245FC">
      <w:pPr>
        <w:spacing w:after="160" w:line="259" w:lineRule="auto"/>
        <w:ind w:left="0" w:right="0" w:firstLine="0"/>
        <w:jc w:val="left"/>
      </w:pPr>
      <w:r>
        <w:rPr>
          <w:color w:val="1C6194"/>
        </w:rPr>
        <w:t xml:space="preserve"> </w:t>
      </w:r>
    </w:p>
    <w:p w14:paraId="26A27A9B" w14:textId="77777777" w:rsidR="00893AD1" w:rsidRDefault="000245FC">
      <w:pPr>
        <w:spacing w:after="0" w:line="415" w:lineRule="auto"/>
        <w:ind w:left="0" w:right="8972" w:firstLine="0"/>
        <w:jc w:val="left"/>
      </w:pPr>
      <w:r>
        <w:rPr>
          <w:rFonts w:ascii="Tw Cen MT" w:eastAsia="Tw Cen MT" w:hAnsi="Tw Cen MT" w:cs="Tw Cen MT"/>
        </w:rPr>
        <w:lastRenderedPageBreak/>
        <w:t xml:space="preserve"> </w:t>
      </w:r>
      <w:r>
        <w:rPr>
          <w:color w:val="1C6194"/>
        </w:rPr>
        <w:t xml:space="preserve"> </w:t>
      </w:r>
    </w:p>
    <w:p w14:paraId="2982A4C8" w14:textId="77777777" w:rsidR="000F37D9" w:rsidRDefault="000245FC">
      <w:pPr>
        <w:spacing w:after="160" w:line="259" w:lineRule="auto"/>
        <w:ind w:left="0" w:right="0" w:firstLine="0"/>
        <w:jc w:val="left"/>
      </w:pPr>
      <w:r>
        <w:rPr>
          <w:color w:val="1C6194"/>
        </w:rPr>
        <w:t xml:space="preserve"> </w:t>
      </w:r>
    </w:p>
    <w:sdt>
      <w:sdtPr>
        <w:rPr>
          <w:rFonts w:ascii="Arial" w:eastAsia="Arial" w:hAnsi="Arial" w:cs="Arial"/>
          <w:color w:val="000000"/>
          <w:sz w:val="22"/>
          <w:szCs w:val="22"/>
          <w:lang w:val="en-KE" w:eastAsia="en-KE"/>
        </w:rPr>
        <w:id w:val="569547854"/>
        <w:docPartObj>
          <w:docPartGallery w:val="Table of Contents"/>
          <w:docPartUnique/>
        </w:docPartObj>
      </w:sdtPr>
      <w:sdtEndPr>
        <w:rPr>
          <w:b/>
          <w:bCs/>
          <w:noProof/>
        </w:rPr>
      </w:sdtEndPr>
      <w:sdtContent>
        <w:p w14:paraId="13F84A40" w14:textId="0F176E91" w:rsidR="000F37D9" w:rsidRDefault="000F37D9">
          <w:pPr>
            <w:pStyle w:val="TOCHeading"/>
          </w:pPr>
          <w:r>
            <w:t>Table of Contents</w:t>
          </w:r>
        </w:p>
        <w:p w14:paraId="5A98CEA1" w14:textId="16ACEF44" w:rsidR="00061281" w:rsidRDefault="000F37D9">
          <w:pPr>
            <w:pStyle w:val="TOC3"/>
            <w:tabs>
              <w:tab w:val="right" w:leader="dot" w:pos="9024"/>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133220105" w:history="1">
            <w:r w:rsidR="00061281" w:rsidRPr="005D7DA8">
              <w:rPr>
                <w:rStyle w:val="Hyperlink"/>
                <w:noProof/>
              </w:rPr>
              <w:t>1. Background</w:t>
            </w:r>
            <w:r w:rsidR="00061281">
              <w:rPr>
                <w:noProof/>
                <w:webHidden/>
              </w:rPr>
              <w:tab/>
            </w:r>
            <w:r w:rsidR="00061281">
              <w:rPr>
                <w:noProof/>
                <w:webHidden/>
              </w:rPr>
              <w:fldChar w:fldCharType="begin"/>
            </w:r>
            <w:r w:rsidR="00061281">
              <w:rPr>
                <w:noProof/>
                <w:webHidden/>
              </w:rPr>
              <w:instrText xml:space="preserve"> PAGEREF _Toc133220105 \h </w:instrText>
            </w:r>
            <w:r w:rsidR="00061281">
              <w:rPr>
                <w:noProof/>
                <w:webHidden/>
              </w:rPr>
            </w:r>
            <w:r w:rsidR="00061281">
              <w:rPr>
                <w:noProof/>
                <w:webHidden/>
              </w:rPr>
              <w:fldChar w:fldCharType="separate"/>
            </w:r>
            <w:r w:rsidR="00061281">
              <w:rPr>
                <w:noProof/>
                <w:webHidden/>
              </w:rPr>
              <w:t>3</w:t>
            </w:r>
            <w:r w:rsidR="00061281">
              <w:rPr>
                <w:noProof/>
                <w:webHidden/>
              </w:rPr>
              <w:fldChar w:fldCharType="end"/>
            </w:r>
          </w:hyperlink>
        </w:p>
        <w:p w14:paraId="333BDAAB" w14:textId="1C592E5A" w:rsidR="00061281" w:rsidRDefault="00000000">
          <w:pPr>
            <w:pStyle w:val="TOC3"/>
            <w:tabs>
              <w:tab w:val="right" w:leader="dot" w:pos="9024"/>
            </w:tabs>
            <w:rPr>
              <w:rFonts w:asciiTheme="minorHAnsi" w:eastAsiaTheme="minorEastAsia" w:hAnsiTheme="minorHAnsi" w:cstheme="minorBidi"/>
              <w:noProof/>
              <w:color w:val="auto"/>
            </w:rPr>
          </w:pPr>
          <w:hyperlink w:anchor="_Toc133220106" w:history="1">
            <w:r w:rsidR="00061281" w:rsidRPr="005D7DA8">
              <w:rPr>
                <w:rStyle w:val="Hyperlink"/>
                <w:noProof/>
              </w:rPr>
              <w:t>2. Desired outcome</w:t>
            </w:r>
            <w:r w:rsidR="00061281" w:rsidRPr="005D7DA8">
              <w:rPr>
                <w:rStyle w:val="Hyperlink"/>
                <w:noProof/>
                <w:lang w:val="en-US"/>
              </w:rPr>
              <w:t>s</w:t>
            </w:r>
            <w:r w:rsidR="00061281">
              <w:rPr>
                <w:noProof/>
                <w:webHidden/>
              </w:rPr>
              <w:tab/>
            </w:r>
            <w:r w:rsidR="00061281">
              <w:rPr>
                <w:noProof/>
                <w:webHidden/>
              </w:rPr>
              <w:fldChar w:fldCharType="begin"/>
            </w:r>
            <w:r w:rsidR="00061281">
              <w:rPr>
                <w:noProof/>
                <w:webHidden/>
              </w:rPr>
              <w:instrText xml:space="preserve"> PAGEREF _Toc133220106 \h </w:instrText>
            </w:r>
            <w:r w:rsidR="00061281">
              <w:rPr>
                <w:noProof/>
                <w:webHidden/>
              </w:rPr>
            </w:r>
            <w:r w:rsidR="00061281">
              <w:rPr>
                <w:noProof/>
                <w:webHidden/>
              </w:rPr>
              <w:fldChar w:fldCharType="separate"/>
            </w:r>
            <w:r w:rsidR="00061281">
              <w:rPr>
                <w:noProof/>
                <w:webHidden/>
              </w:rPr>
              <w:t>3</w:t>
            </w:r>
            <w:r w:rsidR="00061281">
              <w:rPr>
                <w:noProof/>
                <w:webHidden/>
              </w:rPr>
              <w:fldChar w:fldCharType="end"/>
            </w:r>
          </w:hyperlink>
        </w:p>
        <w:p w14:paraId="1A40A658" w14:textId="1CAF8618" w:rsidR="00061281" w:rsidRDefault="00000000">
          <w:pPr>
            <w:pStyle w:val="TOC3"/>
            <w:tabs>
              <w:tab w:val="right" w:leader="dot" w:pos="9024"/>
            </w:tabs>
            <w:rPr>
              <w:rFonts w:asciiTheme="minorHAnsi" w:eastAsiaTheme="minorEastAsia" w:hAnsiTheme="minorHAnsi" w:cstheme="minorBidi"/>
              <w:noProof/>
              <w:color w:val="auto"/>
            </w:rPr>
          </w:pPr>
          <w:hyperlink w:anchor="_Toc133220107" w:history="1">
            <w:r w:rsidR="00061281" w:rsidRPr="005D7DA8">
              <w:rPr>
                <w:rStyle w:val="Hyperlink"/>
                <w:noProof/>
              </w:rPr>
              <w:t>3. Nature of grants</w:t>
            </w:r>
            <w:r w:rsidR="00061281">
              <w:rPr>
                <w:noProof/>
                <w:webHidden/>
              </w:rPr>
              <w:tab/>
            </w:r>
            <w:r w:rsidR="00061281">
              <w:rPr>
                <w:noProof/>
                <w:webHidden/>
              </w:rPr>
              <w:fldChar w:fldCharType="begin"/>
            </w:r>
            <w:r w:rsidR="00061281">
              <w:rPr>
                <w:noProof/>
                <w:webHidden/>
              </w:rPr>
              <w:instrText xml:space="preserve"> PAGEREF _Toc133220107 \h </w:instrText>
            </w:r>
            <w:r w:rsidR="00061281">
              <w:rPr>
                <w:noProof/>
                <w:webHidden/>
              </w:rPr>
            </w:r>
            <w:r w:rsidR="00061281">
              <w:rPr>
                <w:noProof/>
                <w:webHidden/>
              </w:rPr>
              <w:fldChar w:fldCharType="separate"/>
            </w:r>
            <w:r w:rsidR="00061281">
              <w:rPr>
                <w:noProof/>
                <w:webHidden/>
              </w:rPr>
              <w:t>3</w:t>
            </w:r>
            <w:r w:rsidR="00061281">
              <w:rPr>
                <w:noProof/>
                <w:webHidden/>
              </w:rPr>
              <w:fldChar w:fldCharType="end"/>
            </w:r>
          </w:hyperlink>
        </w:p>
        <w:p w14:paraId="3D3A37BD" w14:textId="799A6A71" w:rsidR="00061281" w:rsidRDefault="00000000">
          <w:pPr>
            <w:pStyle w:val="TOC3"/>
            <w:tabs>
              <w:tab w:val="right" w:leader="dot" w:pos="9024"/>
            </w:tabs>
            <w:rPr>
              <w:rFonts w:asciiTheme="minorHAnsi" w:eastAsiaTheme="minorEastAsia" w:hAnsiTheme="minorHAnsi" w:cstheme="minorBidi"/>
              <w:noProof/>
              <w:color w:val="auto"/>
            </w:rPr>
          </w:pPr>
          <w:hyperlink w:anchor="_Toc133220108" w:history="1">
            <w:r w:rsidR="00061281" w:rsidRPr="005D7DA8">
              <w:rPr>
                <w:rStyle w:val="Hyperlink"/>
                <w:bCs/>
                <w:noProof/>
              </w:rPr>
              <w:t xml:space="preserve">4. </w:t>
            </w:r>
            <w:r w:rsidR="00061281" w:rsidRPr="005D7DA8">
              <w:rPr>
                <w:rStyle w:val="Hyperlink"/>
                <w:noProof/>
              </w:rPr>
              <w:t>Target</w:t>
            </w:r>
            <w:r w:rsidR="00061281" w:rsidRPr="005D7DA8">
              <w:rPr>
                <w:rStyle w:val="Hyperlink"/>
                <w:bCs/>
                <w:noProof/>
              </w:rPr>
              <w:t xml:space="preserve"> groups</w:t>
            </w:r>
            <w:r w:rsidR="00061281">
              <w:rPr>
                <w:noProof/>
                <w:webHidden/>
              </w:rPr>
              <w:tab/>
            </w:r>
            <w:r w:rsidR="00061281">
              <w:rPr>
                <w:noProof/>
                <w:webHidden/>
              </w:rPr>
              <w:fldChar w:fldCharType="begin"/>
            </w:r>
            <w:r w:rsidR="00061281">
              <w:rPr>
                <w:noProof/>
                <w:webHidden/>
              </w:rPr>
              <w:instrText xml:space="preserve"> PAGEREF _Toc133220108 \h </w:instrText>
            </w:r>
            <w:r w:rsidR="00061281">
              <w:rPr>
                <w:noProof/>
                <w:webHidden/>
              </w:rPr>
            </w:r>
            <w:r w:rsidR="00061281">
              <w:rPr>
                <w:noProof/>
                <w:webHidden/>
              </w:rPr>
              <w:fldChar w:fldCharType="separate"/>
            </w:r>
            <w:r w:rsidR="00061281">
              <w:rPr>
                <w:noProof/>
                <w:webHidden/>
              </w:rPr>
              <w:t>4</w:t>
            </w:r>
            <w:r w:rsidR="00061281">
              <w:rPr>
                <w:noProof/>
                <w:webHidden/>
              </w:rPr>
              <w:fldChar w:fldCharType="end"/>
            </w:r>
          </w:hyperlink>
        </w:p>
        <w:p w14:paraId="7D792938" w14:textId="0A762E32" w:rsidR="00061281" w:rsidRDefault="00000000">
          <w:pPr>
            <w:pStyle w:val="TOC1"/>
            <w:tabs>
              <w:tab w:val="right" w:leader="dot" w:pos="9024"/>
            </w:tabs>
            <w:rPr>
              <w:rFonts w:asciiTheme="minorHAnsi" w:eastAsiaTheme="minorEastAsia" w:hAnsiTheme="minorHAnsi" w:cstheme="minorBidi"/>
              <w:noProof/>
              <w:color w:val="auto"/>
            </w:rPr>
          </w:pPr>
          <w:hyperlink w:anchor="_Toc133220109" w:history="1">
            <w:r w:rsidR="00061281" w:rsidRPr="005D7DA8">
              <w:rPr>
                <w:rStyle w:val="Hyperlink"/>
                <w:noProof/>
              </w:rPr>
              <w:t>5. Eligibility Requirements</w:t>
            </w:r>
            <w:r w:rsidR="00061281">
              <w:rPr>
                <w:noProof/>
                <w:webHidden/>
              </w:rPr>
              <w:tab/>
            </w:r>
            <w:r w:rsidR="00061281">
              <w:rPr>
                <w:noProof/>
                <w:webHidden/>
              </w:rPr>
              <w:fldChar w:fldCharType="begin"/>
            </w:r>
            <w:r w:rsidR="00061281">
              <w:rPr>
                <w:noProof/>
                <w:webHidden/>
              </w:rPr>
              <w:instrText xml:space="preserve"> PAGEREF _Toc133220109 \h </w:instrText>
            </w:r>
            <w:r w:rsidR="00061281">
              <w:rPr>
                <w:noProof/>
                <w:webHidden/>
              </w:rPr>
            </w:r>
            <w:r w:rsidR="00061281">
              <w:rPr>
                <w:noProof/>
                <w:webHidden/>
              </w:rPr>
              <w:fldChar w:fldCharType="separate"/>
            </w:r>
            <w:r w:rsidR="00061281">
              <w:rPr>
                <w:noProof/>
                <w:webHidden/>
              </w:rPr>
              <w:t>4</w:t>
            </w:r>
            <w:r w:rsidR="00061281">
              <w:rPr>
                <w:noProof/>
                <w:webHidden/>
              </w:rPr>
              <w:fldChar w:fldCharType="end"/>
            </w:r>
          </w:hyperlink>
        </w:p>
        <w:p w14:paraId="2C2F4833" w14:textId="7C2115C7" w:rsidR="00061281" w:rsidRDefault="00000000">
          <w:pPr>
            <w:pStyle w:val="TOC1"/>
            <w:tabs>
              <w:tab w:val="right" w:leader="dot" w:pos="9024"/>
            </w:tabs>
            <w:rPr>
              <w:rFonts w:asciiTheme="minorHAnsi" w:eastAsiaTheme="minorEastAsia" w:hAnsiTheme="minorHAnsi" w:cstheme="minorBidi"/>
              <w:noProof/>
              <w:color w:val="auto"/>
            </w:rPr>
          </w:pPr>
          <w:hyperlink w:anchor="_Toc133220110" w:history="1">
            <w:r w:rsidR="00061281" w:rsidRPr="005D7DA8">
              <w:rPr>
                <w:rStyle w:val="Hyperlink"/>
                <w:noProof/>
              </w:rPr>
              <w:t>6. Category of grants, grant size and duration</w:t>
            </w:r>
            <w:r w:rsidR="00061281">
              <w:rPr>
                <w:noProof/>
                <w:webHidden/>
              </w:rPr>
              <w:tab/>
            </w:r>
            <w:r w:rsidR="00061281">
              <w:rPr>
                <w:noProof/>
                <w:webHidden/>
              </w:rPr>
              <w:fldChar w:fldCharType="begin"/>
            </w:r>
            <w:r w:rsidR="00061281">
              <w:rPr>
                <w:noProof/>
                <w:webHidden/>
              </w:rPr>
              <w:instrText xml:space="preserve"> PAGEREF _Toc133220110 \h </w:instrText>
            </w:r>
            <w:r w:rsidR="00061281">
              <w:rPr>
                <w:noProof/>
                <w:webHidden/>
              </w:rPr>
            </w:r>
            <w:r w:rsidR="00061281">
              <w:rPr>
                <w:noProof/>
                <w:webHidden/>
              </w:rPr>
              <w:fldChar w:fldCharType="separate"/>
            </w:r>
            <w:r w:rsidR="00061281">
              <w:rPr>
                <w:noProof/>
                <w:webHidden/>
              </w:rPr>
              <w:t>6</w:t>
            </w:r>
            <w:r w:rsidR="00061281">
              <w:rPr>
                <w:noProof/>
                <w:webHidden/>
              </w:rPr>
              <w:fldChar w:fldCharType="end"/>
            </w:r>
          </w:hyperlink>
        </w:p>
        <w:p w14:paraId="2CF193EF" w14:textId="4FD109F1" w:rsidR="00061281" w:rsidRDefault="00000000">
          <w:pPr>
            <w:pStyle w:val="TOC1"/>
            <w:tabs>
              <w:tab w:val="right" w:leader="dot" w:pos="9024"/>
            </w:tabs>
            <w:rPr>
              <w:rFonts w:asciiTheme="minorHAnsi" w:eastAsiaTheme="minorEastAsia" w:hAnsiTheme="minorHAnsi" w:cstheme="minorBidi"/>
              <w:noProof/>
              <w:color w:val="auto"/>
            </w:rPr>
          </w:pPr>
          <w:hyperlink w:anchor="_Toc133220111" w:history="1">
            <w:r w:rsidR="00061281" w:rsidRPr="005D7DA8">
              <w:rPr>
                <w:rStyle w:val="Hyperlink"/>
                <w:noProof/>
              </w:rPr>
              <w:t>7. Proposal and budget guidelines</w:t>
            </w:r>
            <w:r w:rsidR="00061281">
              <w:rPr>
                <w:noProof/>
                <w:webHidden/>
              </w:rPr>
              <w:tab/>
            </w:r>
            <w:r w:rsidR="00061281">
              <w:rPr>
                <w:noProof/>
                <w:webHidden/>
              </w:rPr>
              <w:fldChar w:fldCharType="begin"/>
            </w:r>
            <w:r w:rsidR="00061281">
              <w:rPr>
                <w:noProof/>
                <w:webHidden/>
              </w:rPr>
              <w:instrText xml:space="preserve"> PAGEREF _Toc133220111 \h </w:instrText>
            </w:r>
            <w:r w:rsidR="00061281">
              <w:rPr>
                <w:noProof/>
                <w:webHidden/>
              </w:rPr>
            </w:r>
            <w:r w:rsidR="00061281">
              <w:rPr>
                <w:noProof/>
                <w:webHidden/>
              </w:rPr>
              <w:fldChar w:fldCharType="separate"/>
            </w:r>
            <w:r w:rsidR="00061281">
              <w:rPr>
                <w:noProof/>
                <w:webHidden/>
              </w:rPr>
              <w:t>5</w:t>
            </w:r>
            <w:r w:rsidR="00061281">
              <w:rPr>
                <w:noProof/>
                <w:webHidden/>
              </w:rPr>
              <w:fldChar w:fldCharType="end"/>
            </w:r>
          </w:hyperlink>
        </w:p>
        <w:p w14:paraId="4AC515A2" w14:textId="1C67A86E" w:rsidR="00061281" w:rsidRDefault="00000000">
          <w:pPr>
            <w:pStyle w:val="TOC1"/>
            <w:tabs>
              <w:tab w:val="right" w:leader="dot" w:pos="9024"/>
            </w:tabs>
            <w:rPr>
              <w:rFonts w:asciiTheme="minorHAnsi" w:eastAsiaTheme="minorEastAsia" w:hAnsiTheme="minorHAnsi" w:cstheme="minorBidi"/>
              <w:noProof/>
              <w:color w:val="auto"/>
            </w:rPr>
          </w:pPr>
          <w:hyperlink w:anchor="_Toc133220112" w:history="1">
            <w:r w:rsidR="00061281" w:rsidRPr="005D7DA8">
              <w:rPr>
                <w:rStyle w:val="Hyperlink"/>
                <w:noProof/>
              </w:rPr>
              <w:t>8. Evaluation process and criteria</w:t>
            </w:r>
            <w:r w:rsidR="00061281">
              <w:rPr>
                <w:noProof/>
                <w:webHidden/>
              </w:rPr>
              <w:tab/>
            </w:r>
            <w:r w:rsidR="00061281">
              <w:rPr>
                <w:noProof/>
                <w:webHidden/>
              </w:rPr>
              <w:fldChar w:fldCharType="begin"/>
            </w:r>
            <w:r w:rsidR="00061281">
              <w:rPr>
                <w:noProof/>
                <w:webHidden/>
              </w:rPr>
              <w:instrText xml:space="preserve"> PAGEREF _Toc133220112 \h </w:instrText>
            </w:r>
            <w:r w:rsidR="00061281">
              <w:rPr>
                <w:noProof/>
                <w:webHidden/>
              </w:rPr>
            </w:r>
            <w:r w:rsidR="00061281">
              <w:rPr>
                <w:noProof/>
                <w:webHidden/>
              </w:rPr>
              <w:fldChar w:fldCharType="separate"/>
            </w:r>
            <w:r w:rsidR="00061281">
              <w:rPr>
                <w:noProof/>
                <w:webHidden/>
              </w:rPr>
              <w:t>5</w:t>
            </w:r>
            <w:r w:rsidR="00061281">
              <w:rPr>
                <w:noProof/>
                <w:webHidden/>
              </w:rPr>
              <w:fldChar w:fldCharType="end"/>
            </w:r>
          </w:hyperlink>
        </w:p>
        <w:p w14:paraId="05DBD194" w14:textId="2B3999D4" w:rsidR="00061281" w:rsidRDefault="00000000">
          <w:pPr>
            <w:pStyle w:val="TOC2"/>
            <w:tabs>
              <w:tab w:val="left" w:pos="660"/>
              <w:tab w:val="right" w:leader="dot" w:pos="9024"/>
            </w:tabs>
            <w:rPr>
              <w:rFonts w:asciiTheme="minorHAnsi" w:eastAsiaTheme="minorEastAsia" w:hAnsiTheme="minorHAnsi" w:cstheme="minorBidi"/>
              <w:noProof/>
              <w:color w:val="auto"/>
            </w:rPr>
          </w:pPr>
          <w:hyperlink w:anchor="_Toc133220113" w:history="1">
            <w:r w:rsidR="00061281" w:rsidRPr="005D7DA8">
              <w:rPr>
                <w:rStyle w:val="Hyperlink"/>
                <w:noProof/>
              </w:rPr>
              <w:t>a.</w:t>
            </w:r>
            <w:r w:rsidR="00061281">
              <w:rPr>
                <w:rFonts w:asciiTheme="minorHAnsi" w:eastAsiaTheme="minorEastAsia" w:hAnsiTheme="minorHAnsi" w:cstheme="minorBidi"/>
                <w:noProof/>
                <w:color w:val="auto"/>
              </w:rPr>
              <w:tab/>
            </w:r>
            <w:r w:rsidR="00061281" w:rsidRPr="005D7DA8">
              <w:rPr>
                <w:rStyle w:val="Hyperlink"/>
                <w:noProof/>
              </w:rPr>
              <w:t>Evaluation process</w:t>
            </w:r>
            <w:r w:rsidR="00061281">
              <w:rPr>
                <w:noProof/>
                <w:webHidden/>
              </w:rPr>
              <w:tab/>
            </w:r>
            <w:r w:rsidR="00061281">
              <w:rPr>
                <w:noProof/>
                <w:webHidden/>
              </w:rPr>
              <w:fldChar w:fldCharType="begin"/>
            </w:r>
            <w:r w:rsidR="00061281">
              <w:rPr>
                <w:noProof/>
                <w:webHidden/>
              </w:rPr>
              <w:instrText xml:space="preserve"> PAGEREF _Toc133220113 \h </w:instrText>
            </w:r>
            <w:r w:rsidR="00061281">
              <w:rPr>
                <w:noProof/>
                <w:webHidden/>
              </w:rPr>
            </w:r>
            <w:r w:rsidR="00061281">
              <w:rPr>
                <w:noProof/>
                <w:webHidden/>
              </w:rPr>
              <w:fldChar w:fldCharType="separate"/>
            </w:r>
            <w:r w:rsidR="00061281">
              <w:rPr>
                <w:noProof/>
                <w:webHidden/>
              </w:rPr>
              <w:t>5</w:t>
            </w:r>
            <w:r w:rsidR="00061281">
              <w:rPr>
                <w:noProof/>
                <w:webHidden/>
              </w:rPr>
              <w:fldChar w:fldCharType="end"/>
            </w:r>
          </w:hyperlink>
        </w:p>
        <w:p w14:paraId="5D03D98E" w14:textId="62A14DA7" w:rsidR="00061281" w:rsidRDefault="00000000">
          <w:pPr>
            <w:pStyle w:val="TOC2"/>
            <w:tabs>
              <w:tab w:val="right" w:leader="dot" w:pos="9024"/>
            </w:tabs>
            <w:rPr>
              <w:rFonts w:asciiTheme="minorHAnsi" w:eastAsiaTheme="minorEastAsia" w:hAnsiTheme="minorHAnsi" w:cstheme="minorBidi"/>
              <w:noProof/>
              <w:color w:val="auto"/>
            </w:rPr>
          </w:pPr>
          <w:hyperlink w:anchor="_Toc133220114" w:history="1">
            <w:r w:rsidR="00061281" w:rsidRPr="005D7DA8">
              <w:rPr>
                <w:rStyle w:val="Hyperlink"/>
                <w:noProof/>
              </w:rPr>
              <w:t>b. Evaluation Criteria</w:t>
            </w:r>
            <w:r w:rsidR="00061281">
              <w:rPr>
                <w:noProof/>
                <w:webHidden/>
              </w:rPr>
              <w:tab/>
            </w:r>
            <w:r w:rsidR="00061281">
              <w:rPr>
                <w:noProof/>
                <w:webHidden/>
              </w:rPr>
              <w:fldChar w:fldCharType="begin"/>
            </w:r>
            <w:r w:rsidR="00061281">
              <w:rPr>
                <w:noProof/>
                <w:webHidden/>
              </w:rPr>
              <w:instrText xml:space="preserve"> PAGEREF _Toc133220114 \h </w:instrText>
            </w:r>
            <w:r w:rsidR="00061281">
              <w:rPr>
                <w:noProof/>
                <w:webHidden/>
              </w:rPr>
            </w:r>
            <w:r w:rsidR="00061281">
              <w:rPr>
                <w:noProof/>
                <w:webHidden/>
              </w:rPr>
              <w:fldChar w:fldCharType="separate"/>
            </w:r>
            <w:r w:rsidR="00061281">
              <w:rPr>
                <w:noProof/>
                <w:webHidden/>
              </w:rPr>
              <w:t>6</w:t>
            </w:r>
            <w:r w:rsidR="00061281">
              <w:rPr>
                <w:noProof/>
                <w:webHidden/>
              </w:rPr>
              <w:fldChar w:fldCharType="end"/>
            </w:r>
          </w:hyperlink>
        </w:p>
        <w:p w14:paraId="77BDFEAA" w14:textId="1F781723" w:rsidR="00061281" w:rsidRDefault="00000000">
          <w:pPr>
            <w:pStyle w:val="TOC1"/>
            <w:tabs>
              <w:tab w:val="right" w:leader="dot" w:pos="9024"/>
            </w:tabs>
            <w:rPr>
              <w:rFonts w:asciiTheme="minorHAnsi" w:eastAsiaTheme="minorEastAsia" w:hAnsiTheme="minorHAnsi" w:cstheme="minorBidi"/>
              <w:noProof/>
              <w:color w:val="auto"/>
            </w:rPr>
          </w:pPr>
          <w:hyperlink w:anchor="_Toc133220115" w:history="1">
            <w:r w:rsidR="00061281" w:rsidRPr="005D7DA8">
              <w:rPr>
                <w:rStyle w:val="Hyperlink"/>
                <w:noProof/>
              </w:rPr>
              <w:t>9. How to apply</w:t>
            </w:r>
            <w:r w:rsidR="00061281">
              <w:rPr>
                <w:noProof/>
                <w:webHidden/>
              </w:rPr>
              <w:tab/>
            </w:r>
            <w:r w:rsidR="00061281">
              <w:rPr>
                <w:noProof/>
                <w:webHidden/>
              </w:rPr>
              <w:fldChar w:fldCharType="begin"/>
            </w:r>
            <w:r w:rsidR="00061281">
              <w:rPr>
                <w:noProof/>
                <w:webHidden/>
              </w:rPr>
              <w:instrText xml:space="preserve"> PAGEREF _Toc133220115 \h </w:instrText>
            </w:r>
            <w:r w:rsidR="00061281">
              <w:rPr>
                <w:noProof/>
                <w:webHidden/>
              </w:rPr>
            </w:r>
            <w:r w:rsidR="00061281">
              <w:rPr>
                <w:noProof/>
                <w:webHidden/>
              </w:rPr>
              <w:fldChar w:fldCharType="separate"/>
            </w:r>
            <w:r w:rsidR="00061281">
              <w:rPr>
                <w:noProof/>
                <w:webHidden/>
              </w:rPr>
              <w:t>7</w:t>
            </w:r>
            <w:r w:rsidR="00061281">
              <w:rPr>
                <w:noProof/>
                <w:webHidden/>
              </w:rPr>
              <w:fldChar w:fldCharType="end"/>
            </w:r>
          </w:hyperlink>
        </w:p>
        <w:p w14:paraId="4EDFB70B" w14:textId="34E9062B" w:rsidR="00061281" w:rsidRDefault="00000000">
          <w:pPr>
            <w:pStyle w:val="TOC1"/>
            <w:tabs>
              <w:tab w:val="right" w:leader="dot" w:pos="9024"/>
            </w:tabs>
            <w:rPr>
              <w:rFonts w:asciiTheme="minorHAnsi" w:eastAsiaTheme="minorEastAsia" w:hAnsiTheme="minorHAnsi" w:cstheme="minorBidi"/>
              <w:noProof/>
              <w:color w:val="auto"/>
            </w:rPr>
          </w:pPr>
          <w:hyperlink w:anchor="_Toc133220116" w:history="1">
            <w:r w:rsidR="00061281" w:rsidRPr="005D7DA8">
              <w:rPr>
                <w:rStyle w:val="Hyperlink"/>
                <w:noProof/>
              </w:rPr>
              <w:t>10. Ethical Issues</w:t>
            </w:r>
            <w:r w:rsidR="00061281">
              <w:rPr>
                <w:noProof/>
                <w:webHidden/>
              </w:rPr>
              <w:tab/>
            </w:r>
            <w:r w:rsidR="00061281">
              <w:rPr>
                <w:noProof/>
                <w:webHidden/>
              </w:rPr>
              <w:fldChar w:fldCharType="begin"/>
            </w:r>
            <w:r w:rsidR="00061281">
              <w:rPr>
                <w:noProof/>
                <w:webHidden/>
              </w:rPr>
              <w:instrText xml:space="preserve"> PAGEREF _Toc133220116 \h </w:instrText>
            </w:r>
            <w:r w:rsidR="00061281">
              <w:rPr>
                <w:noProof/>
                <w:webHidden/>
              </w:rPr>
            </w:r>
            <w:r w:rsidR="00061281">
              <w:rPr>
                <w:noProof/>
                <w:webHidden/>
              </w:rPr>
              <w:fldChar w:fldCharType="separate"/>
            </w:r>
            <w:r w:rsidR="00061281">
              <w:rPr>
                <w:noProof/>
                <w:webHidden/>
              </w:rPr>
              <w:t>7</w:t>
            </w:r>
            <w:r w:rsidR="00061281">
              <w:rPr>
                <w:noProof/>
                <w:webHidden/>
              </w:rPr>
              <w:fldChar w:fldCharType="end"/>
            </w:r>
          </w:hyperlink>
        </w:p>
        <w:p w14:paraId="777E016D" w14:textId="363CCF89" w:rsidR="00061281" w:rsidRDefault="00000000">
          <w:pPr>
            <w:pStyle w:val="TOC1"/>
            <w:tabs>
              <w:tab w:val="right" w:leader="dot" w:pos="9024"/>
            </w:tabs>
            <w:rPr>
              <w:rFonts w:asciiTheme="minorHAnsi" w:eastAsiaTheme="minorEastAsia" w:hAnsiTheme="minorHAnsi" w:cstheme="minorBidi"/>
              <w:noProof/>
              <w:color w:val="auto"/>
            </w:rPr>
          </w:pPr>
          <w:hyperlink w:anchor="_Toc133220117" w:history="1">
            <w:r w:rsidR="00061281" w:rsidRPr="005D7DA8">
              <w:rPr>
                <w:rStyle w:val="Hyperlink"/>
                <w:noProof/>
              </w:rPr>
              <w:t>11. Additional Information</w:t>
            </w:r>
            <w:r w:rsidR="00061281">
              <w:rPr>
                <w:noProof/>
                <w:webHidden/>
              </w:rPr>
              <w:tab/>
            </w:r>
            <w:r w:rsidR="00061281">
              <w:rPr>
                <w:noProof/>
                <w:webHidden/>
              </w:rPr>
              <w:fldChar w:fldCharType="begin"/>
            </w:r>
            <w:r w:rsidR="00061281">
              <w:rPr>
                <w:noProof/>
                <w:webHidden/>
              </w:rPr>
              <w:instrText xml:space="preserve"> PAGEREF _Toc133220117 \h </w:instrText>
            </w:r>
            <w:r w:rsidR="00061281">
              <w:rPr>
                <w:noProof/>
                <w:webHidden/>
              </w:rPr>
            </w:r>
            <w:r w:rsidR="00061281">
              <w:rPr>
                <w:noProof/>
                <w:webHidden/>
              </w:rPr>
              <w:fldChar w:fldCharType="separate"/>
            </w:r>
            <w:r w:rsidR="00061281">
              <w:rPr>
                <w:noProof/>
                <w:webHidden/>
              </w:rPr>
              <w:t>7</w:t>
            </w:r>
            <w:r w:rsidR="00061281">
              <w:rPr>
                <w:noProof/>
                <w:webHidden/>
              </w:rPr>
              <w:fldChar w:fldCharType="end"/>
            </w:r>
          </w:hyperlink>
        </w:p>
        <w:p w14:paraId="3809AA09" w14:textId="4FEFF561" w:rsidR="00061281" w:rsidRDefault="00000000">
          <w:pPr>
            <w:pStyle w:val="TOC1"/>
            <w:tabs>
              <w:tab w:val="right" w:leader="dot" w:pos="9024"/>
            </w:tabs>
            <w:rPr>
              <w:rFonts w:asciiTheme="minorHAnsi" w:eastAsiaTheme="minorEastAsia" w:hAnsiTheme="minorHAnsi" w:cstheme="minorBidi"/>
              <w:noProof/>
              <w:color w:val="auto"/>
            </w:rPr>
          </w:pPr>
          <w:hyperlink w:anchor="_Toc133220118" w:history="1">
            <w:r w:rsidR="00061281" w:rsidRPr="005D7DA8">
              <w:rPr>
                <w:rStyle w:val="Hyperlink"/>
                <w:noProof/>
              </w:rPr>
              <w:t>12. Contact information and Support</w:t>
            </w:r>
            <w:r w:rsidR="00061281">
              <w:rPr>
                <w:noProof/>
                <w:webHidden/>
              </w:rPr>
              <w:tab/>
            </w:r>
            <w:r w:rsidR="00061281">
              <w:rPr>
                <w:noProof/>
                <w:webHidden/>
              </w:rPr>
              <w:fldChar w:fldCharType="begin"/>
            </w:r>
            <w:r w:rsidR="00061281">
              <w:rPr>
                <w:noProof/>
                <w:webHidden/>
              </w:rPr>
              <w:instrText xml:space="preserve"> PAGEREF _Toc133220118 \h </w:instrText>
            </w:r>
            <w:r w:rsidR="00061281">
              <w:rPr>
                <w:noProof/>
                <w:webHidden/>
              </w:rPr>
            </w:r>
            <w:r w:rsidR="00061281">
              <w:rPr>
                <w:noProof/>
                <w:webHidden/>
              </w:rPr>
              <w:fldChar w:fldCharType="separate"/>
            </w:r>
            <w:r w:rsidR="00061281">
              <w:rPr>
                <w:noProof/>
                <w:webHidden/>
              </w:rPr>
              <w:t>8</w:t>
            </w:r>
            <w:r w:rsidR="00061281">
              <w:rPr>
                <w:noProof/>
                <w:webHidden/>
              </w:rPr>
              <w:fldChar w:fldCharType="end"/>
            </w:r>
          </w:hyperlink>
        </w:p>
        <w:p w14:paraId="65CCE36C" w14:textId="6307E5B1" w:rsidR="00061281" w:rsidRDefault="00000000">
          <w:pPr>
            <w:pStyle w:val="TOC3"/>
            <w:tabs>
              <w:tab w:val="right" w:leader="dot" w:pos="9024"/>
            </w:tabs>
            <w:rPr>
              <w:rFonts w:asciiTheme="minorHAnsi" w:eastAsiaTheme="minorEastAsia" w:hAnsiTheme="minorHAnsi" w:cstheme="minorBidi"/>
              <w:noProof/>
              <w:color w:val="auto"/>
            </w:rPr>
          </w:pPr>
          <w:hyperlink w:anchor="_Toc133220119" w:history="1">
            <w:r w:rsidR="00061281" w:rsidRPr="005D7DA8">
              <w:rPr>
                <w:rStyle w:val="Hyperlink"/>
                <w:noProof/>
              </w:rPr>
              <w:t>13. Annexes to the Call for Proposal (provide a link to each)</w:t>
            </w:r>
            <w:r w:rsidR="00061281">
              <w:rPr>
                <w:noProof/>
                <w:webHidden/>
              </w:rPr>
              <w:tab/>
            </w:r>
            <w:r w:rsidR="00061281">
              <w:rPr>
                <w:noProof/>
                <w:webHidden/>
              </w:rPr>
              <w:fldChar w:fldCharType="begin"/>
            </w:r>
            <w:r w:rsidR="00061281">
              <w:rPr>
                <w:noProof/>
                <w:webHidden/>
              </w:rPr>
              <w:instrText xml:space="preserve"> PAGEREF _Toc133220119 \h </w:instrText>
            </w:r>
            <w:r w:rsidR="00061281">
              <w:rPr>
                <w:noProof/>
                <w:webHidden/>
              </w:rPr>
            </w:r>
            <w:r w:rsidR="00061281">
              <w:rPr>
                <w:noProof/>
                <w:webHidden/>
              </w:rPr>
              <w:fldChar w:fldCharType="separate"/>
            </w:r>
            <w:r w:rsidR="00061281">
              <w:rPr>
                <w:noProof/>
                <w:webHidden/>
              </w:rPr>
              <w:t>8</w:t>
            </w:r>
            <w:r w:rsidR="00061281">
              <w:rPr>
                <w:noProof/>
                <w:webHidden/>
              </w:rPr>
              <w:fldChar w:fldCharType="end"/>
            </w:r>
          </w:hyperlink>
        </w:p>
        <w:p w14:paraId="003DA35E" w14:textId="10DC36A7" w:rsidR="00061281" w:rsidRDefault="00000000">
          <w:pPr>
            <w:pStyle w:val="TOC3"/>
            <w:tabs>
              <w:tab w:val="right" w:leader="dot" w:pos="9024"/>
            </w:tabs>
            <w:rPr>
              <w:rFonts w:asciiTheme="minorHAnsi" w:eastAsiaTheme="minorEastAsia" w:hAnsiTheme="minorHAnsi" w:cstheme="minorBidi"/>
              <w:noProof/>
              <w:color w:val="auto"/>
            </w:rPr>
          </w:pPr>
          <w:hyperlink w:anchor="_Toc133220120" w:history="1">
            <w:r w:rsidR="00061281" w:rsidRPr="005D7DA8">
              <w:rPr>
                <w:rStyle w:val="Hyperlink"/>
                <w:noProof/>
                <w:lang w:val="en-GB"/>
              </w:rPr>
              <w:t xml:space="preserve">Annex </w:t>
            </w:r>
            <w:r w:rsidR="00061281" w:rsidRPr="005D7DA8">
              <w:rPr>
                <w:rStyle w:val="Hyperlink"/>
                <w:noProof/>
              </w:rPr>
              <w:t>1</w:t>
            </w:r>
            <w:r w:rsidR="00061281" w:rsidRPr="005D7DA8">
              <w:rPr>
                <w:rStyle w:val="Hyperlink"/>
                <w:noProof/>
                <w:lang w:val="en-GB"/>
              </w:rPr>
              <w:t xml:space="preserve"> </w:t>
            </w:r>
            <w:r w:rsidR="00061281" w:rsidRPr="005D7DA8">
              <w:rPr>
                <w:rStyle w:val="Hyperlink"/>
                <w:noProof/>
              </w:rPr>
              <w:t>- Proposal Template</w:t>
            </w:r>
            <w:r w:rsidR="00061281">
              <w:rPr>
                <w:noProof/>
                <w:webHidden/>
              </w:rPr>
              <w:tab/>
            </w:r>
            <w:r w:rsidR="00061281">
              <w:rPr>
                <w:noProof/>
                <w:webHidden/>
              </w:rPr>
              <w:fldChar w:fldCharType="begin"/>
            </w:r>
            <w:r w:rsidR="00061281">
              <w:rPr>
                <w:noProof/>
                <w:webHidden/>
              </w:rPr>
              <w:instrText xml:space="preserve"> PAGEREF _Toc133220120 \h </w:instrText>
            </w:r>
            <w:r w:rsidR="00061281">
              <w:rPr>
                <w:noProof/>
                <w:webHidden/>
              </w:rPr>
            </w:r>
            <w:r w:rsidR="00061281">
              <w:rPr>
                <w:noProof/>
                <w:webHidden/>
              </w:rPr>
              <w:fldChar w:fldCharType="separate"/>
            </w:r>
            <w:r w:rsidR="00061281">
              <w:rPr>
                <w:noProof/>
                <w:webHidden/>
              </w:rPr>
              <w:t>8</w:t>
            </w:r>
            <w:r w:rsidR="00061281">
              <w:rPr>
                <w:noProof/>
                <w:webHidden/>
              </w:rPr>
              <w:fldChar w:fldCharType="end"/>
            </w:r>
          </w:hyperlink>
        </w:p>
        <w:p w14:paraId="57B10DA9" w14:textId="69C30876" w:rsidR="00061281" w:rsidRDefault="00000000">
          <w:pPr>
            <w:pStyle w:val="TOC3"/>
            <w:tabs>
              <w:tab w:val="right" w:leader="dot" w:pos="9024"/>
            </w:tabs>
            <w:rPr>
              <w:rFonts w:asciiTheme="minorHAnsi" w:eastAsiaTheme="minorEastAsia" w:hAnsiTheme="minorHAnsi" w:cstheme="minorBidi"/>
              <w:noProof/>
              <w:color w:val="auto"/>
            </w:rPr>
          </w:pPr>
          <w:hyperlink w:anchor="_Toc133220121" w:history="1">
            <w:r w:rsidR="00061281" w:rsidRPr="005D7DA8">
              <w:rPr>
                <w:rStyle w:val="Hyperlink"/>
                <w:noProof/>
              </w:rPr>
              <w:t xml:space="preserve">Further enquiries can be sent to agridigrants@icipe.org </w:t>
            </w:r>
            <w:r w:rsidR="00061281">
              <w:rPr>
                <w:noProof/>
                <w:webHidden/>
              </w:rPr>
              <w:tab/>
            </w:r>
            <w:r w:rsidR="00061281">
              <w:rPr>
                <w:noProof/>
                <w:webHidden/>
              </w:rPr>
              <w:fldChar w:fldCharType="begin"/>
            </w:r>
            <w:r w:rsidR="00061281">
              <w:rPr>
                <w:noProof/>
                <w:webHidden/>
              </w:rPr>
              <w:instrText xml:space="preserve"> PAGEREF _Toc133220121 \h </w:instrText>
            </w:r>
            <w:r w:rsidR="00061281">
              <w:rPr>
                <w:noProof/>
                <w:webHidden/>
              </w:rPr>
            </w:r>
            <w:r w:rsidR="00061281">
              <w:rPr>
                <w:noProof/>
                <w:webHidden/>
              </w:rPr>
              <w:fldChar w:fldCharType="separate"/>
            </w:r>
            <w:r w:rsidR="00061281">
              <w:rPr>
                <w:noProof/>
                <w:webHidden/>
              </w:rPr>
              <w:t>8</w:t>
            </w:r>
            <w:r w:rsidR="00061281">
              <w:rPr>
                <w:noProof/>
                <w:webHidden/>
              </w:rPr>
              <w:fldChar w:fldCharType="end"/>
            </w:r>
          </w:hyperlink>
        </w:p>
        <w:p w14:paraId="37453891" w14:textId="3E65F54C" w:rsidR="000F37D9" w:rsidRDefault="000F37D9">
          <w:r>
            <w:rPr>
              <w:b/>
              <w:bCs/>
              <w:noProof/>
            </w:rPr>
            <w:fldChar w:fldCharType="end"/>
          </w:r>
        </w:p>
      </w:sdtContent>
    </w:sdt>
    <w:p w14:paraId="42465E21" w14:textId="37D60B77" w:rsidR="00893AD1" w:rsidRDefault="00893AD1">
      <w:pPr>
        <w:spacing w:after="160" w:line="259" w:lineRule="auto"/>
        <w:ind w:left="0" w:right="0" w:firstLine="0"/>
        <w:jc w:val="left"/>
      </w:pPr>
    </w:p>
    <w:p w14:paraId="2095FF51" w14:textId="77777777" w:rsidR="00893AD1" w:rsidRDefault="000245FC">
      <w:pPr>
        <w:spacing w:after="158" w:line="259" w:lineRule="auto"/>
        <w:ind w:left="0" w:right="0" w:firstLine="0"/>
        <w:jc w:val="left"/>
      </w:pPr>
      <w:r>
        <w:rPr>
          <w:color w:val="1C6194"/>
        </w:rPr>
        <w:t xml:space="preserve"> </w:t>
      </w:r>
    </w:p>
    <w:p w14:paraId="35708C69" w14:textId="77777777" w:rsidR="00893AD1" w:rsidRDefault="000245FC">
      <w:pPr>
        <w:spacing w:after="158" w:line="259" w:lineRule="auto"/>
        <w:ind w:left="0" w:right="0" w:firstLine="0"/>
        <w:jc w:val="left"/>
      </w:pPr>
      <w:r>
        <w:rPr>
          <w:color w:val="1C6194"/>
        </w:rPr>
        <w:t xml:space="preserve"> </w:t>
      </w:r>
    </w:p>
    <w:p w14:paraId="39C764A6" w14:textId="77777777" w:rsidR="00893AD1" w:rsidRDefault="000245FC">
      <w:pPr>
        <w:spacing w:after="160" w:line="259" w:lineRule="auto"/>
        <w:ind w:left="0" w:right="0" w:firstLine="0"/>
        <w:jc w:val="left"/>
      </w:pPr>
      <w:r>
        <w:rPr>
          <w:color w:val="1C6194"/>
        </w:rPr>
        <w:t xml:space="preserve"> </w:t>
      </w:r>
    </w:p>
    <w:p w14:paraId="316CF93D" w14:textId="77777777" w:rsidR="00893AD1" w:rsidRDefault="000245FC">
      <w:pPr>
        <w:spacing w:after="158" w:line="259" w:lineRule="auto"/>
        <w:ind w:left="0" w:right="0" w:firstLine="0"/>
        <w:jc w:val="left"/>
      </w:pPr>
      <w:r>
        <w:rPr>
          <w:color w:val="1C6194"/>
        </w:rPr>
        <w:t xml:space="preserve"> </w:t>
      </w:r>
    </w:p>
    <w:p w14:paraId="3CA27732" w14:textId="77777777" w:rsidR="00893AD1" w:rsidRDefault="000245FC">
      <w:pPr>
        <w:spacing w:after="160" w:line="259" w:lineRule="auto"/>
        <w:ind w:left="0" w:right="0" w:firstLine="0"/>
        <w:jc w:val="left"/>
      </w:pPr>
      <w:r>
        <w:rPr>
          <w:color w:val="1C6194"/>
        </w:rPr>
        <w:t xml:space="preserve"> </w:t>
      </w:r>
    </w:p>
    <w:p w14:paraId="3FC3916E" w14:textId="77777777" w:rsidR="00893AD1" w:rsidRDefault="000245FC">
      <w:pPr>
        <w:spacing w:after="158" w:line="259" w:lineRule="auto"/>
        <w:ind w:left="0" w:right="0" w:firstLine="0"/>
        <w:jc w:val="left"/>
      </w:pPr>
      <w:r>
        <w:rPr>
          <w:color w:val="1C6194"/>
        </w:rPr>
        <w:t xml:space="preserve"> </w:t>
      </w:r>
    </w:p>
    <w:p w14:paraId="4CAF01C0" w14:textId="77777777" w:rsidR="00893AD1" w:rsidRDefault="000245FC">
      <w:pPr>
        <w:spacing w:after="3682" w:line="259" w:lineRule="auto"/>
        <w:ind w:left="0" w:right="0" w:firstLine="0"/>
        <w:jc w:val="left"/>
      </w:pPr>
      <w:r>
        <w:rPr>
          <w:color w:val="1C6194"/>
        </w:rPr>
        <w:t xml:space="preserve"> </w:t>
      </w:r>
    </w:p>
    <w:p w14:paraId="70E305F4" w14:textId="77777777" w:rsidR="00893AD1" w:rsidRDefault="000245FC">
      <w:pPr>
        <w:spacing w:after="3" w:line="259" w:lineRule="auto"/>
        <w:ind w:right="1"/>
        <w:jc w:val="right"/>
      </w:pPr>
      <w:r>
        <w:rPr>
          <w:rFonts w:ascii="Tw Cen MT" w:eastAsia="Tw Cen MT" w:hAnsi="Tw Cen MT" w:cs="Tw Cen MT"/>
        </w:rPr>
        <w:lastRenderedPageBreak/>
        <w:t>ii</w:t>
      </w:r>
    </w:p>
    <w:p w14:paraId="4B458EDA" w14:textId="3FE40FA0" w:rsidR="00A67F91" w:rsidRDefault="00A67F91">
      <w:pPr>
        <w:spacing w:after="160" w:line="259" w:lineRule="auto"/>
        <w:ind w:left="0" w:right="0" w:firstLine="0"/>
        <w:jc w:val="left"/>
        <w:rPr>
          <w:b/>
        </w:rPr>
      </w:pPr>
    </w:p>
    <w:p w14:paraId="50684E5C" w14:textId="2C6F776E" w:rsidR="00893AD1" w:rsidRDefault="000245FC">
      <w:pPr>
        <w:pStyle w:val="Heading3"/>
        <w:ind w:left="355" w:right="1702"/>
      </w:pPr>
      <w:bookmarkStart w:id="0" w:name="_Toc133220105"/>
      <w:r>
        <w:t>1. Background</w:t>
      </w:r>
      <w:bookmarkEnd w:id="0"/>
      <w:r>
        <w:t xml:space="preserve"> </w:t>
      </w:r>
    </w:p>
    <w:p w14:paraId="4C930ED7" w14:textId="77777777" w:rsidR="00893AD1" w:rsidRDefault="000245FC">
      <w:pPr>
        <w:spacing w:after="0" w:line="259" w:lineRule="auto"/>
        <w:ind w:left="0" w:right="0" w:firstLine="0"/>
        <w:jc w:val="left"/>
      </w:pPr>
      <w:r>
        <w:t xml:space="preserve"> </w:t>
      </w:r>
    </w:p>
    <w:p w14:paraId="40AD2BC4" w14:textId="55D95DF7" w:rsidR="00893AD1" w:rsidRDefault="000245FC">
      <w:pPr>
        <w:spacing w:after="159"/>
        <w:ind w:right="0"/>
      </w:pPr>
      <w:r>
        <w:t>The ‘Accelerating inclusive green growth through agri-based digital innovation in West Africa (AGriDI)’ intervention supports innovations</w:t>
      </w:r>
      <w:r>
        <w:rPr>
          <w:vertAlign w:val="superscript"/>
        </w:rPr>
        <w:footnoteReference w:id="2"/>
      </w:r>
      <w:r>
        <w:t xml:space="preserve"> to address key challenges related to climate change, sustainable use, and management of biodiversity</w:t>
      </w:r>
      <w:r>
        <w:rPr>
          <w:vertAlign w:val="superscript"/>
        </w:rPr>
        <w:footnoteReference w:id="3"/>
      </w:r>
      <w:r>
        <w:t xml:space="preserve"> as well as responsible production and consumption among farming communities in West Africa. It is funded through the ACP Innovation Fund of the Organization of African, Caribbean and Pacific States (OACPS)</w:t>
      </w:r>
      <w:r w:rsidR="005903EB" w:rsidRPr="00E30E33">
        <w:rPr>
          <w:lang w:val="en-GB"/>
        </w:rPr>
        <w:t>,00</w:t>
      </w:r>
      <w:r w:rsidR="005903EB">
        <w:rPr>
          <w:lang w:val="en-GB"/>
        </w:rPr>
        <w:t>00</w:t>
      </w:r>
      <w:r>
        <w:t xml:space="preserve"> financed by the European Union (EU), and implemented by the </w:t>
      </w:r>
      <w:hyperlink r:id="rId8">
        <w:r>
          <w:rPr>
            <w:color w:val="6B9F25"/>
            <w:u w:val="single" w:color="6B9F25"/>
          </w:rPr>
          <w:t>International Centre of Insect</w:t>
        </w:r>
      </w:hyperlink>
      <w:hyperlink r:id="rId9">
        <w:r>
          <w:rPr>
            <w:color w:val="6B9F25"/>
          </w:rPr>
          <w:t xml:space="preserve"> </w:t>
        </w:r>
      </w:hyperlink>
      <w:hyperlink r:id="rId10">
        <w:r>
          <w:rPr>
            <w:color w:val="6B9F25"/>
            <w:u w:val="single" w:color="6B9F25"/>
          </w:rPr>
          <w:t>Physiology and Ecology</w:t>
        </w:r>
      </w:hyperlink>
      <w:hyperlink r:id="rId11">
        <w:r>
          <w:t xml:space="preserve"> </w:t>
        </w:r>
      </w:hyperlink>
      <w:r>
        <w:t>(</w:t>
      </w:r>
      <w:r>
        <w:rPr>
          <w:i/>
        </w:rPr>
        <w:t>icipe</w:t>
      </w:r>
      <w:r>
        <w:t xml:space="preserve">), under its Regional Coordination Unit of the </w:t>
      </w:r>
      <w:hyperlink r:id="rId12">
        <w:r>
          <w:rPr>
            <w:color w:val="6B9F25"/>
            <w:u w:val="single" w:color="6B9F25"/>
          </w:rPr>
          <w:t>Regional</w:t>
        </w:r>
      </w:hyperlink>
      <w:hyperlink r:id="rId13">
        <w:r>
          <w:rPr>
            <w:color w:val="6B9F25"/>
          </w:rPr>
          <w:t xml:space="preserve"> </w:t>
        </w:r>
      </w:hyperlink>
      <w:hyperlink r:id="rId14">
        <w:r>
          <w:rPr>
            <w:color w:val="6B9F25"/>
            <w:u w:val="single" w:color="6B9F25"/>
          </w:rPr>
          <w:t>Scholarship and Innovation Fund (RSIF)</w:t>
        </w:r>
      </w:hyperlink>
      <w:hyperlink r:id="rId15">
        <w:r>
          <w:rPr>
            <w:color w:val="6B9F25"/>
            <w:u w:val="single" w:color="6B9F25"/>
          </w:rPr>
          <w:t>,</w:t>
        </w:r>
      </w:hyperlink>
      <w:r>
        <w:t xml:space="preserve"> in partnership with the </w:t>
      </w:r>
      <w:hyperlink r:id="rId16" w:history="1">
        <w:r w:rsidRPr="00A42800">
          <w:rPr>
            <w:rStyle w:val="Hyperlink"/>
          </w:rPr>
          <w:t xml:space="preserve">University of Abomey </w:t>
        </w:r>
        <w:proofErr w:type="spellStart"/>
        <w:r w:rsidRPr="00A42800">
          <w:rPr>
            <w:rStyle w:val="Hyperlink"/>
          </w:rPr>
          <w:t>Calavi</w:t>
        </w:r>
        <w:proofErr w:type="spellEnd"/>
      </w:hyperlink>
      <w:r w:rsidR="00A73980">
        <w:rPr>
          <w:lang w:val="en-US"/>
        </w:rPr>
        <w:t xml:space="preserve">, </w:t>
      </w:r>
      <w:r w:rsidR="00A42800">
        <w:rPr>
          <w:lang w:val="en-US"/>
        </w:rPr>
        <w:t>(</w:t>
      </w:r>
      <w:r w:rsidR="00A73980">
        <w:rPr>
          <w:lang w:val="en-US"/>
        </w:rPr>
        <w:t>Benin</w:t>
      </w:r>
      <w:r>
        <w:t>),</w:t>
      </w:r>
      <w:r w:rsidR="00A73980">
        <w:rPr>
          <w:lang w:val="en-US"/>
        </w:rPr>
        <w:t xml:space="preserve"> and</w:t>
      </w:r>
      <w:r>
        <w:t xml:space="preserve"> </w:t>
      </w:r>
      <w:hyperlink r:id="rId17">
        <w:r>
          <w:rPr>
            <w:color w:val="6B9F25"/>
            <w:u w:val="single" w:color="6B9F25"/>
          </w:rPr>
          <w:t>Agropolis Foundation</w:t>
        </w:r>
      </w:hyperlink>
      <w:hyperlink r:id="rId18">
        <w:r>
          <w:t xml:space="preserve"> </w:t>
        </w:r>
      </w:hyperlink>
      <w:r>
        <w:t xml:space="preserve">(France) and </w:t>
      </w:r>
      <w:hyperlink r:id="rId19">
        <w:r>
          <w:rPr>
            <w:color w:val="6B9F25"/>
            <w:u w:val="single" w:color="6B9F25"/>
          </w:rPr>
          <w:t>Gearbox Pan African Network</w:t>
        </w:r>
      </w:hyperlink>
      <w:hyperlink r:id="rId20">
        <w:r>
          <w:t xml:space="preserve"> </w:t>
        </w:r>
      </w:hyperlink>
      <w:r>
        <w:t xml:space="preserve">(Kenya). </w:t>
      </w:r>
    </w:p>
    <w:p w14:paraId="4E74D9FD" w14:textId="03A1DD50" w:rsidR="00893AD1" w:rsidRDefault="000245FC">
      <w:pPr>
        <w:ind w:right="0"/>
      </w:pPr>
      <w:bookmarkStart w:id="1" w:name="_Hlk131871148"/>
      <w:r>
        <w:t xml:space="preserve">AGriDI </w:t>
      </w:r>
      <w:bookmarkEnd w:id="1"/>
      <w:r>
        <w:t xml:space="preserve">aims at strengthening innovation systems and fostering adoption of agri-based digital technologies in West Africa. Digital technologies offer potential to make it easier and more efficient for farmers and small business owners, especially women and youth, to produce </w:t>
      </w:r>
      <w:r w:rsidR="00846081">
        <w:rPr>
          <w:lang w:val="en-US"/>
        </w:rPr>
        <w:t xml:space="preserve">(thanks to access of </w:t>
      </w:r>
      <w:r w:rsidR="009A04AD">
        <w:rPr>
          <w:lang w:val="en-US"/>
        </w:rPr>
        <w:t xml:space="preserve">information and technologies) </w:t>
      </w:r>
      <w:r>
        <w:t>and market their goods and services, leading to greater profits. AGriDI will increase identification, adaptation, and use of agri-based digital technologies by farmers, SMEs especially women and youth to enhance agricultural production and marketing though strengthened linkages between research communities, industry, and policy actors, and improved policy environment.</w:t>
      </w:r>
      <w:r>
        <w:rPr>
          <w:rFonts w:ascii="Tw Cen MT" w:eastAsia="Tw Cen MT" w:hAnsi="Tw Cen MT" w:cs="Tw Cen MT"/>
        </w:rPr>
        <w:t xml:space="preserve">  </w:t>
      </w:r>
    </w:p>
    <w:p w14:paraId="73DBAC4D" w14:textId="77777777" w:rsidR="00893AD1" w:rsidRDefault="000245FC">
      <w:pPr>
        <w:spacing w:after="0" w:line="259" w:lineRule="auto"/>
        <w:ind w:left="0" w:right="0" w:firstLine="0"/>
        <w:jc w:val="left"/>
      </w:pPr>
      <w:r>
        <w:t xml:space="preserve"> </w:t>
      </w:r>
    </w:p>
    <w:p w14:paraId="4D6E0DAB" w14:textId="0D9DF9E4" w:rsidR="00893AD1" w:rsidRDefault="00594263">
      <w:pPr>
        <w:spacing w:after="236"/>
        <w:ind w:right="0"/>
      </w:pPr>
      <w:r w:rsidRPr="00594263">
        <w:t xml:space="preserve">AGriDI </w:t>
      </w:r>
      <w:r w:rsidR="000245FC">
        <w:t xml:space="preserve">will contribute to </w:t>
      </w:r>
      <w:r w:rsidRPr="00E30E33">
        <w:rPr>
          <w:lang w:val="en-GB"/>
        </w:rPr>
        <w:t>t</w:t>
      </w:r>
      <w:r>
        <w:rPr>
          <w:lang w:val="en-GB"/>
        </w:rPr>
        <w:t xml:space="preserve">he </w:t>
      </w:r>
      <w:r w:rsidR="000245FC">
        <w:t xml:space="preserve">implementation of ECOWAS and national policies and strategies related to Science, </w:t>
      </w:r>
      <w:r w:rsidR="00017758">
        <w:t>Technology,</w:t>
      </w:r>
      <w:r w:rsidR="000245FC">
        <w:t xml:space="preserve"> and Innovation (STI) and ICT</w:t>
      </w:r>
      <w:r w:rsidRPr="00E30E33">
        <w:rPr>
          <w:lang w:val="en-GB"/>
        </w:rPr>
        <w:t>,</w:t>
      </w:r>
      <w:r w:rsidR="000245FC">
        <w:t xml:space="preserve"> as well as the African Union’s Science, </w:t>
      </w:r>
      <w:proofErr w:type="gramStart"/>
      <w:r w:rsidR="000245FC">
        <w:t>Technology</w:t>
      </w:r>
      <w:proofErr w:type="gramEnd"/>
      <w:r w:rsidR="000245FC">
        <w:t xml:space="preserve"> and Innovation Strategy for Africa (STISA) 2024. Outputs support </w:t>
      </w:r>
      <w:r w:rsidRPr="00E30E33">
        <w:rPr>
          <w:lang w:val="en-GB"/>
        </w:rPr>
        <w:t>th</w:t>
      </w:r>
      <w:r>
        <w:rPr>
          <w:lang w:val="en-GB"/>
        </w:rPr>
        <w:t xml:space="preserve">e </w:t>
      </w:r>
      <w:r w:rsidR="000245FC">
        <w:t>roll</w:t>
      </w:r>
      <w:r w:rsidRPr="00E30E33">
        <w:rPr>
          <w:lang w:val="en-GB"/>
        </w:rPr>
        <w:t>-</w:t>
      </w:r>
      <w:r w:rsidR="000245FC">
        <w:t xml:space="preserve">out of the Africa Continental Free Trade area.  </w:t>
      </w:r>
    </w:p>
    <w:p w14:paraId="120F312A" w14:textId="24AE855D" w:rsidR="00893AD1" w:rsidRDefault="000245FC">
      <w:pPr>
        <w:pStyle w:val="Heading3"/>
        <w:ind w:left="355" w:right="1702"/>
      </w:pPr>
      <w:bookmarkStart w:id="2" w:name="_Toc133220106"/>
      <w:r>
        <w:t>2. Desired outcome</w:t>
      </w:r>
      <w:r w:rsidR="00CB697D">
        <w:rPr>
          <w:lang w:val="en-US"/>
        </w:rPr>
        <w:t>s</w:t>
      </w:r>
      <w:bookmarkEnd w:id="2"/>
      <w:r>
        <w:t xml:space="preserve">  </w:t>
      </w:r>
    </w:p>
    <w:p w14:paraId="5C76F311" w14:textId="77777777" w:rsidR="00594263" w:rsidRDefault="00594263" w:rsidP="00E30E33">
      <w:pPr>
        <w:spacing w:after="0" w:line="259" w:lineRule="auto"/>
        <w:ind w:left="0" w:right="0" w:firstLine="0"/>
        <w:jc w:val="left"/>
      </w:pPr>
    </w:p>
    <w:p w14:paraId="395340A6" w14:textId="3A56184A" w:rsidR="00893AD1" w:rsidRDefault="000245FC" w:rsidP="00E30E33">
      <w:pPr>
        <w:spacing w:after="236"/>
        <w:ind w:right="0"/>
      </w:pPr>
      <w:r>
        <w:t>AGriDI has three main objectives</w:t>
      </w:r>
      <w:r w:rsidR="00111B17">
        <w:rPr>
          <w:lang w:val="en-US"/>
        </w:rPr>
        <w:t xml:space="preserve"> to achieve</w:t>
      </w:r>
      <w:r>
        <w:t xml:space="preserve">: (i) increased uptake of agri-based digital technologies by farmers and SMEs, especially women and youth in West Africa; (ii) strengthened linkages between research communities, </w:t>
      </w:r>
      <w:r w:rsidR="00804E52">
        <w:t>industry,</w:t>
      </w:r>
      <w:r>
        <w:t xml:space="preserve"> and policy actors in digital innovations in the region</w:t>
      </w:r>
      <w:r w:rsidR="00594263" w:rsidRPr="00E30E33">
        <w:rPr>
          <w:lang w:val="en-GB"/>
        </w:rPr>
        <w:t>,</w:t>
      </w:r>
      <w:r>
        <w:t xml:space="preserve"> and (iii) a strengthened policy environment for scaling agri-business digital innovations in the region. </w:t>
      </w:r>
    </w:p>
    <w:p w14:paraId="49E3E59D" w14:textId="77777777" w:rsidR="00893AD1" w:rsidRDefault="000245FC">
      <w:pPr>
        <w:pStyle w:val="Heading3"/>
        <w:ind w:left="355" w:right="1702"/>
      </w:pPr>
      <w:bookmarkStart w:id="3" w:name="_Toc133220107"/>
      <w:r>
        <w:t>3. Nature of grants</w:t>
      </w:r>
      <w:bookmarkEnd w:id="3"/>
      <w:r>
        <w:t xml:space="preserve">  </w:t>
      </w:r>
    </w:p>
    <w:p w14:paraId="46EC928C" w14:textId="77777777" w:rsidR="00893AD1" w:rsidRDefault="000245FC">
      <w:pPr>
        <w:spacing w:after="0" w:line="259" w:lineRule="auto"/>
        <w:ind w:left="0" w:right="0" w:firstLine="0"/>
        <w:jc w:val="left"/>
      </w:pPr>
      <w:r>
        <w:t xml:space="preserve"> </w:t>
      </w:r>
    </w:p>
    <w:p w14:paraId="1F22471A" w14:textId="1D68D411" w:rsidR="00F563AD" w:rsidRDefault="008D094C" w:rsidP="00E30E33">
      <w:pPr>
        <w:spacing w:after="236"/>
        <w:ind w:right="0"/>
        <w:rPr>
          <w:lang w:val="en-US"/>
        </w:rPr>
      </w:pPr>
      <w:r>
        <w:rPr>
          <w:lang w:val="en-US"/>
        </w:rPr>
        <w:t>As in the firs</w:t>
      </w:r>
      <w:r w:rsidR="00FA4079">
        <w:rPr>
          <w:lang w:val="en-US"/>
        </w:rPr>
        <w:t>t</w:t>
      </w:r>
      <w:r>
        <w:rPr>
          <w:lang w:val="en-US"/>
        </w:rPr>
        <w:t xml:space="preserve"> call </w:t>
      </w:r>
      <w:r w:rsidR="00FA4079">
        <w:rPr>
          <w:lang w:val="en-US"/>
        </w:rPr>
        <w:t>for proposals</w:t>
      </w:r>
      <w:r w:rsidR="002B308E">
        <w:rPr>
          <w:lang w:val="en-US"/>
        </w:rPr>
        <w:t xml:space="preserve"> (launch: </w:t>
      </w:r>
      <w:r w:rsidR="00F91594">
        <w:rPr>
          <w:lang w:val="en-US"/>
        </w:rPr>
        <w:t>21 April 2021</w:t>
      </w:r>
      <w:r w:rsidR="002B308E">
        <w:rPr>
          <w:lang w:val="en-US"/>
        </w:rPr>
        <w:t xml:space="preserve">, close: </w:t>
      </w:r>
      <w:r w:rsidR="002D761D">
        <w:rPr>
          <w:lang w:val="en-US"/>
        </w:rPr>
        <w:t>3</w:t>
      </w:r>
      <w:r w:rsidR="00222D13">
        <w:rPr>
          <w:lang w:val="en-US"/>
        </w:rPr>
        <w:t>0</w:t>
      </w:r>
      <w:r w:rsidR="002D761D">
        <w:rPr>
          <w:lang w:val="en-US"/>
        </w:rPr>
        <w:t xml:space="preserve"> </w:t>
      </w:r>
      <w:r w:rsidR="00222D13">
        <w:rPr>
          <w:lang w:val="en-US"/>
        </w:rPr>
        <w:t>June</w:t>
      </w:r>
      <w:r w:rsidR="002D761D">
        <w:rPr>
          <w:lang w:val="en-US"/>
        </w:rPr>
        <w:t xml:space="preserve"> 202</w:t>
      </w:r>
      <w:r w:rsidR="00222D13">
        <w:rPr>
          <w:lang w:val="en-US"/>
        </w:rPr>
        <w:t>1</w:t>
      </w:r>
      <w:r w:rsidR="002B308E">
        <w:rPr>
          <w:lang w:val="en-US"/>
        </w:rPr>
        <w:t>)</w:t>
      </w:r>
      <w:r w:rsidR="00F30776">
        <w:rPr>
          <w:lang w:val="en-US"/>
        </w:rPr>
        <w:t xml:space="preserve">, the second call </w:t>
      </w:r>
      <w:r w:rsidR="00CA381B">
        <w:rPr>
          <w:lang w:val="en-US"/>
        </w:rPr>
        <w:t xml:space="preserve">for proposals </w:t>
      </w:r>
      <w:r w:rsidR="002B308E">
        <w:rPr>
          <w:lang w:val="en-US"/>
        </w:rPr>
        <w:t>of</w:t>
      </w:r>
      <w:r w:rsidR="009643BE">
        <w:rPr>
          <w:lang w:val="en-US"/>
        </w:rPr>
        <w:t xml:space="preserve"> </w:t>
      </w:r>
      <w:r>
        <w:t>AGriDI will provide competitive grants to enhance the capacities of key stakeholders in diverse areas of digital technologies and agro-ecological</w:t>
      </w:r>
      <w:r>
        <w:rPr>
          <w:vertAlign w:val="superscript"/>
        </w:rPr>
        <w:footnoteReference w:id="4"/>
      </w:r>
      <w:r>
        <w:t xml:space="preserve"> systems, and strengthen synergies with the private sector, civil society, and other community-based organisations. The grants support the development of tangible digital solutions that address </w:t>
      </w:r>
      <w:r>
        <w:lastRenderedPageBreak/>
        <w:t>real challenges for farmers and agribusinesses, especially among women and youth, thereby increasing opportunities for jobs and income in the region</w:t>
      </w:r>
      <w:r w:rsidR="00F563AD">
        <w:rPr>
          <w:lang w:val="en-US"/>
        </w:rPr>
        <w:t xml:space="preserve">. </w:t>
      </w:r>
    </w:p>
    <w:p w14:paraId="4DAADB02" w14:textId="77777777" w:rsidR="00ED66EC" w:rsidRPr="00C01AFC" w:rsidRDefault="000245FC" w:rsidP="00E30E33">
      <w:pPr>
        <w:pStyle w:val="Heading3"/>
        <w:ind w:left="355" w:right="1702"/>
        <w:rPr>
          <w:bCs/>
          <w:lang w:val="en-US"/>
        </w:rPr>
      </w:pPr>
      <w:bookmarkStart w:id="4" w:name="_Toc133220108"/>
      <w:r w:rsidRPr="00C01AFC">
        <w:rPr>
          <w:bCs/>
        </w:rPr>
        <w:t xml:space="preserve">4. </w:t>
      </w:r>
      <w:r w:rsidRPr="002B308E">
        <w:t>Target</w:t>
      </w:r>
      <w:r w:rsidRPr="00C01AFC">
        <w:rPr>
          <w:bCs/>
        </w:rPr>
        <w:t xml:space="preserve"> groups</w:t>
      </w:r>
      <w:bookmarkEnd w:id="4"/>
      <w:r w:rsidRPr="00C01AFC">
        <w:rPr>
          <w:bCs/>
        </w:rPr>
        <w:t xml:space="preserve"> </w:t>
      </w:r>
    </w:p>
    <w:p w14:paraId="4DAB017B" w14:textId="77777777" w:rsidR="002B308E" w:rsidRDefault="002B308E" w:rsidP="00E30E33">
      <w:pPr>
        <w:spacing w:after="0" w:line="259" w:lineRule="auto"/>
        <w:ind w:left="0" w:right="0" w:firstLine="0"/>
        <w:jc w:val="left"/>
      </w:pPr>
    </w:p>
    <w:p w14:paraId="66D81C5E" w14:textId="117AFB11" w:rsidR="00893AD1" w:rsidRPr="00ED66EC" w:rsidRDefault="000245FC" w:rsidP="00E30E33">
      <w:pPr>
        <w:spacing w:after="236"/>
        <w:ind w:right="0"/>
        <w:rPr>
          <w:lang w:val="en-US"/>
        </w:rPr>
      </w:pPr>
      <w:r>
        <w:t>The target groups for this call are: i) scientists and researchers in universities and research institutes</w:t>
      </w:r>
      <w:r w:rsidR="004271DA">
        <w:t> </w:t>
      </w:r>
      <w:r w:rsidR="004271DA" w:rsidRPr="00E30E33">
        <w:rPr>
          <w:lang w:val="en-GB"/>
        </w:rPr>
        <w:t>;</w:t>
      </w:r>
      <w:r>
        <w:t xml:space="preserve"> ii) agri-business owners and proprietors of legally incorporated small and medium enterprises</w:t>
      </w:r>
      <w:r w:rsidR="004271DA">
        <w:t> </w:t>
      </w:r>
      <w:r w:rsidR="004271DA" w:rsidRPr="00E30E33">
        <w:rPr>
          <w:lang w:val="en-GB"/>
        </w:rPr>
        <w:t>;</w:t>
      </w:r>
      <w:r>
        <w:t xml:space="preserve"> iii) innovators in tech hubs, innovation labs, and university technology transfer offices</w:t>
      </w:r>
      <w:r w:rsidR="004271DA">
        <w:t> </w:t>
      </w:r>
      <w:r w:rsidR="004271DA" w:rsidRPr="00E30E33">
        <w:rPr>
          <w:lang w:val="en-GB"/>
        </w:rPr>
        <w:t>;</w:t>
      </w:r>
      <w:r>
        <w:t xml:space="preserve"> iv) policy makers in national government ministries, departments, and agencies responsible for creating enabling policy environment to promote digital innovations, including those responsible for rural development, gender and social inclusion</w:t>
      </w:r>
      <w:r w:rsidR="004271DA" w:rsidRPr="00E30E33">
        <w:rPr>
          <w:lang w:val="en-GB"/>
        </w:rPr>
        <w:t>;</w:t>
      </w:r>
      <w:r>
        <w:t xml:space="preserve"> </w:t>
      </w:r>
      <w:r w:rsidR="004271DA" w:rsidRPr="00E30E33">
        <w:rPr>
          <w:lang w:val="en-GB"/>
        </w:rPr>
        <w:t xml:space="preserve">and </w:t>
      </w:r>
      <w:r>
        <w:t>v) farmers in legally registered groups and cooperatives</w:t>
      </w:r>
      <w:r>
        <w:rPr>
          <w:vertAlign w:val="superscript"/>
        </w:rPr>
        <w:footnoteReference w:id="5"/>
      </w:r>
      <w:r>
        <w:t xml:space="preserve"> based in the eligible countries. The call encourages participation of women and youth</w:t>
      </w:r>
      <w:r w:rsidR="00ED66EC">
        <w:rPr>
          <w:lang w:val="en-US"/>
        </w:rPr>
        <w:t xml:space="preserve">, </w:t>
      </w:r>
      <w:proofErr w:type="gramStart"/>
      <w:r w:rsidR="00ED66EC">
        <w:rPr>
          <w:lang w:val="en-US"/>
        </w:rPr>
        <w:t>o</w:t>
      </w:r>
      <w:r>
        <w:t>rganizations</w:t>
      </w:r>
      <w:proofErr w:type="gramEnd"/>
      <w:r>
        <w:t xml:space="preserve"> and individuals (scientists, researchers, entrepreneurs, policy actors, among others) from organisations in other parts of Africa and globally may also participate in the call. However, they can </w:t>
      </w:r>
      <w:r>
        <w:rPr>
          <w:b/>
        </w:rPr>
        <w:t>ONLY</w:t>
      </w:r>
      <w:r>
        <w:t xml:space="preserve"> participate as ‘collaborators’ in a project. A collaborator brings a specific skill or expertise to implement specific activities in a project. Collaborators should be described in the proposal, and their role and contribution to the project should be clearly articulated. </w:t>
      </w:r>
    </w:p>
    <w:p w14:paraId="0BC51F83" w14:textId="437BD901" w:rsidR="00893AD1" w:rsidRDefault="000245FC" w:rsidP="00C01AFC">
      <w:pPr>
        <w:pStyle w:val="Heading1"/>
        <w:ind w:left="0" w:right="1702" w:firstLine="0"/>
      </w:pPr>
      <w:bookmarkStart w:id="5" w:name="_Toc133220109"/>
      <w:r>
        <w:t>5. Eligibility Requirements</w:t>
      </w:r>
      <w:bookmarkEnd w:id="5"/>
      <w:r>
        <w:t xml:space="preserve"> </w:t>
      </w:r>
    </w:p>
    <w:p w14:paraId="2456A481" w14:textId="77777777" w:rsidR="00893AD1" w:rsidRDefault="000245FC">
      <w:pPr>
        <w:spacing w:after="0" w:line="259" w:lineRule="auto"/>
        <w:ind w:left="0" w:right="0" w:firstLine="0"/>
        <w:jc w:val="left"/>
      </w:pPr>
      <w:r>
        <w:t xml:space="preserve"> </w:t>
      </w:r>
    </w:p>
    <w:p w14:paraId="176E2913" w14:textId="48CBEE37" w:rsidR="00893AD1" w:rsidRDefault="000245FC" w:rsidP="00E30E33">
      <w:pPr>
        <w:ind w:right="0"/>
      </w:pPr>
      <w:r>
        <w:t xml:space="preserve">To be eligible for funding, the applicant must:   </w:t>
      </w:r>
    </w:p>
    <w:p w14:paraId="782A7D97" w14:textId="3A333156" w:rsidR="00893AD1" w:rsidRDefault="000245FC" w:rsidP="00E30E33">
      <w:pPr>
        <w:numPr>
          <w:ilvl w:val="0"/>
          <w:numId w:val="2"/>
        </w:numPr>
        <w:spacing w:before="120" w:after="0" w:line="264" w:lineRule="auto"/>
        <w:ind w:left="1128" w:right="0" w:hanging="578"/>
      </w:pPr>
      <w:r>
        <w:t>Be a legal entity established at least since 201</w:t>
      </w:r>
      <w:r w:rsidR="002D761D">
        <w:rPr>
          <w:lang w:val="en-US"/>
        </w:rPr>
        <w:t>9</w:t>
      </w:r>
      <w:r>
        <w:t xml:space="preserve"> in one of the eligible countries </w:t>
      </w:r>
      <w:r>
        <w:rPr>
          <w:vertAlign w:val="superscript"/>
        </w:rPr>
        <w:footnoteReference w:id="6"/>
      </w:r>
      <w:r>
        <w:t xml:space="preserve"> in the ECOWAS region of West </w:t>
      </w:r>
      <w:r w:rsidR="00884E45">
        <w:t>Africa.</w:t>
      </w:r>
      <w:r>
        <w:t xml:space="preserve"> </w:t>
      </w:r>
    </w:p>
    <w:p w14:paraId="38109B4A" w14:textId="77777777" w:rsidR="00893AD1" w:rsidRDefault="000245FC" w:rsidP="00E30E33">
      <w:pPr>
        <w:numPr>
          <w:ilvl w:val="0"/>
          <w:numId w:val="2"/>
        </w:numPr>
        <w:spacing w:before="120" w:after="0" w:line="264" w:lineRule="auto"/>
        <w:ind w:left="1128" w:right="0" w:hanging="578"/>
      </w:pPr>
      <w:r>
        <w:t xml:space="preserve">Have directly implemented research and innovation projects with the following </w:t>
      </w:r>
      <w:proofErr w:type="gramStart"/>
      <w:r>
        <w:t>characteristics;</w:t>
      </w:r>
      <w:proofErr w:type="gramEnd"/>
      <w:r>
        <w:t xml:space="preserve">  </w:t>
      </w:r>
    </w:p>
    <w:p w14:paraId="70222B6A" w14:textId="2758A12B" w:rsidR="00893AD1" w:rsidRDefault="000245FC">
      <w:pPr>
        <w:numPr>
          <w:ilvl w:val="1"/>
          <w:numId w:val="2"/>
        </w:numPr>
        <w:ind w:right="0" w:hanging="360"/>
      </w:pPr>
      <w:r>
        <w:t xml:space="preserve">at least two grants for research and innovation activities, for an amount of over EUR 75,000 each during the last </w:t>
      </w:r>
      <w:r w:rsidR="00FB5C2F" w:rsidRPr="00E30E33">
        <w:rPr>
          <w:lang w:val="en-GB"/>
        </w:rPr>
        <w:t>couple</w:t>
      </w:r>
      <w:r w:rsidR="00FB5C2F">
        <w:t xml:space="preserve"> </w:t>
      </w:r>
      <w:r>
        <w:t>years (20</w:t>
      </w:r>
      <w:r w:rsidR="00FB5C2F">
        <w:rPr>
          <w:lang w:val="en-GB"/>
        </w:rPr>
        <w:t>1</w:t>
      </w:r>
      <w:r w:rsidR="002D761D">
        <w:rPr>
          <w:lang w:val="en-GB"/>
        </w:rPr>
        <w:t>9</w:t>
      </w:r>
      <w:r>
        <w:t>-202</w:t>
      </w:r>
      <w:r w:rsidR="00DC65E7" w:rsidRPr="00E30E33">
        <w:rPr>
          <w:lang w:val="en-GB"/>
        </w:rPr>
        <w:t>3</w:t>
      </w:r>
      <w:r>
        <w:t xml:space="preserve">) and </w:t>
      </w:r>
    </w:p>
    <w:p w14:paraId="69E870ED" w14:textId="77777777" w:rsidR="00893AD1" w:rsidRDefault="000245FC">
      <w:pPr>
        <w:numPr>
          <w:ilvl w:val="1"/>
          <w:numId w:val="2"/>
        </w:numPr>
        <w:ind w:right="0" w:hanging="360"/>
      </w:pPr>
      <w:r>
        <w:t xml:space="preserve">be directly responsible for the preparation and management of the activities being proposed for funding.  </w:t>
      </w:r>
    </w:p>
    <w:p w14:paraId="7C55FB22" w14:textId="77777777" w:rsidR="00893AD1" w:rsidRDefault="000245FC" w:rsidP="00E30E33">
      <w:pPr>
        <w:numPr>
          <w:ilvl w:val="0"/>
          <w:numId w:val="2"/>
        </w:numPr>
        <w:spacing w:before="120" w:after="0" w:line="264" w:lineRule="auto"/>
        <w:ind w:left="1128" w:right="0" w:hanging="578"/>
      </w:pPr>
      <w:r>
        <w:t>Be directly responsible for the preparation, management and implementation of the proposal including joint activities with beneficiaries</w:t>
      </w:r>
      <w:r>
        <w:rPr>
          <w:vertAlign w:val="superscript"/>
        </w:rPr>
        <w:footnoteReference w:id="7"/>
      </w:r>
      <w:r>
        <w:t xml:space="preserve">.  </w:t>
      </w:r>
    </w:p>
    <w:p w14:paraId="7BA64BE7" w14:textId="51FB5A96" w:rsidR="00893AD1" w:rsidRDefault="000245FC" w:rsidP="00E30E33">
      <w:pPr>
        <w:numPr>
          <w:ilvl w:val="0"/>
          <w:numId w:val="2"/>
        </w:numPr>
        <w:spacing w:before="120" w:after="0" w:line="264" w:lineRule="auto"/>
        <w:ind w:left="1128" w:right="0" w:hanging="578"/>
      </w:pPr>
      <w:r>
        <w:t xml:space="preserve">Applicants may also include other legally established organisations or individuals and list them as ‘collaborators’ </w:t>
      </w:r>
      <w:r w:rsidR="00035150">
        <w:rPr>
          <w:lang w:val="en-US"/>
        </w:rPr>
        <w:t xml:space="preserve">also </w:t>
      </w:r>
      <w:r w:rsidR="00417663">
        <w:rPr>
          <w:lang w:val="en-US"/>
        </w:rPr>
        <w:t xml:space="preserve">known </w:t>
      </w:r>
      <w:r w:rsidR="00035150">
        <w:rPr>
          <w:lang w:val="en-US"/>
        </w:rPr>
        <w:t xml:space="preserve">as </w:t>
      </w:r>
      <w:r w:rsidR="00287013">
        <w:rPr>
          <w:lang w:val="en-US"/>
        </w:rPr>
        <w:t>“</w:t>
      </w:r>
      <w:r w:rsidR="00415179">
        <w:rPr>
          <w:lang w:val="en-US"/>
        </w:rPr>
        <w:t>co-applicants</w:t>
      </w:r>
      <w:r w:rsidR="00287013">
        <w:rPr>
          <w:lang w:val="en-US"/>
        </w:rPr>
        <w:t>"</w:t>
      </w:r>
      <w:r w:rsidR="00415179">
        <w:rPr>
          <w:lang w:val="en-US"/>
        </w:rPr>
        <w:t xml:space="preserve"> </w:t>
      </w:r>
      <w:r>
        <w:t>in the proposal. The role and contribution of collaborators should be clearly described in the proposal.</w:t>
      </w:r>
      <w:r w:rsidR="00636ADC">
        <w:rPr>
          <w:lang w:val="en-US"/>
        </w:rPr>
        <w:t xml:space="preserve"> </w:t>
      </w:r>
      <w:r w:rsidR="006352FD">
        <w:rPr>
          <w:lang w:val="en-US"/>
        </w:rPr>
        <w:t>C</w:t>
      </w:r>
      <w:r w:rsidR="00636ADC">
        <w:rPr>
          <w:lang w:val="en-US"/>
        </w:rPr>
        <w:t>ollaborators</w:t>
      </w:r>
      <w:r w:rsidR="006352FD">
        <w:rPr>
          <w:lang w:val="en-US"/>
        </w:rPr>
        <w:t xml:space="preserve"> or co-applicants should intervene in </w:t>
      </w:r>
      <w:r w:rsidR="0011672A">
        <w:rPr>
          <w:lang w:val="en-US"/>
        </w:rPr>
        <w:t xml:space="preserve">West Africa. </w:t>
      </w:r>
      <w:r>
        <w:t xml:space="preserve"> Collaborators </w:t>
      </w:r>
      <w:r w:rsidR="00CA6D8F">
        <w:t>will directly</w:t>
      </w:r>
      <w:r>
        <w:t xml:space="preserve"> receive funds from the </w:t>
      </w:r>
      <w:r w:rsidR="00B05C15">
        <w:rPr>
          <w:lang w:val="en-US"/>
        </w:rPr>
        <w:t>Applicant</w:t>
      </w:r>
      <w:r w:rsidR="000D2CD5">
        <w:rPr>
          <w:lang w:val="en-US"/>
        </w:rPr>
        <w:t xml:space="preserve">s who are responsible </w:t>
      </w:r>
      <w:r w:rsidR="004C38BD">
        <w:rPr>
          <w:lang w:val="en-US"/>
        </w:rPr>
        <w:t xml:space="preserve">for reporting. </w:t>
      </w:r>
      <w:r>
        <w:t xml:space="preserve">In addition, </w:t>
      </w:r>
      <w:r w:rsidR="00F10A6D">
        <w:rPr>
          <w:lang w:val="en-US"/>
        </w:rPr>
        <w:t xml:space="preserve">collaborators </w:t>
      </w:r>
      <w:r w:rsidR="00035150">
        <w:rPr>
          <w:lang w:val="en-US"/>
        </w:rPr>
        <w:t>or co-</w:t>
      </w:r>
      <w:r w:rsidR="00542974">
        <w:rPr>
          <w:lang w:val="en-US"/>
        </w:rPr>
        <w:t xml:space="preserve">applicants </w:t>
      </w:r>
      <w:r w:rsidR="00542974">
        <w:t>may</w:t>
      </w:r>
      <w:r>
        <w:t xml:space="preserve"> not necessarily meet the eligibility criteria highlighted in section 5 (</w:t>
      </w:r>
      <w:proofErr w:type="spellStart"/>
      <w:r>
        <w:t>i</w:t>
      </w:r>
      <w:proofErr w:type="spellEnd"/>
      <w:r>
        <w:t xml:space="preserve"> and ii) above. If awarded, the applicant will have fiduciary responsibility for the Project.  </w:t>
      </w:r>
    </w:p>
    <w:p w14:paraId="59635976" w14:textId="7C066002" w:rsidR="00B37137" w:rsidRPr="00B37137" w:rsidRDefault="000245FC" w:rsidP="00B75A1E">
      <w:pPr>
        <w:numPr>
          <w:ilvl w:val="0"/>
          <w:numId w:val="2"/>
        </w:numPr>
        <w:spacing w:before="120" w:after="0" w:line="264" w:lineRule="auto"/>
        <w:ind w:left="1128" w:right="0" w:hanging="578"/>
        <w:sectPr w:rsidR="00B37137" w:rsidRPr="00B37137">
          <w:headerReference w:type="even" r:id="rId21"/>
          <w:headerReference w:type="default" r:id="rId22"/>
          <w:footerReference w:type="even" r:id="rId23"/>
          <w:footerReference w:type="default" r:id="rId24"/>
          <w:headerReference w:type="first" r:id="rId25"/>
          <w:footerReference w:type="first" r:id="rId26"/>
          <w:pgSz w:w="11906" w:h="16838"/>
          <w:pgMar w:top="1447" w:right="1432" w:bottom="705" w:left="1440" w:header="325" w:footer="720" w:gutter="0"/>
          <w:cols w:space="720"/>
          <w:titlePg/>
        </w:sectPr>
      </w:pPr>
      <w:r>
        <w:lastRenderedPageBreak/>
        <w:t>Submit a maximum of one proposal per grant category but will not be awarded more than one grant in total.</w:t>
      </w:r>
      <w:r w:rsidR="00B37137">
        <w:tab/>
      </w:r>
    </w:p>
    <w:p w14:paraId="536BF8C1" w14:textId="77777777" w:rsidR="00893AD1" w:rsidRDefault="000245FC">
      <w:pPr>
        <w:pStyle w:val="Heading1"/>
        <w:ind w:left="355" w:right="1702"/>
      </w:pPr>
      <w:bookmarkStart w:id="6" w:name="_Toc133220110"/>
      <w:r>
        <w:lastRenderedPageBreak/>
        <w:t>6. Category of grants, grant size and duration</w:t>
      </w:r>
      <w:bookmarkEnd w:id="6"/>
      <w:r>
        <w:t xml:space="preserve"> </w:t>
      </w:r>
    </w:p>
    <w:p w14:paraId="7032EBBD" w14:textId="77777777" w:rsidR="00893AD1" w:rsidRDefault="000245FC">
      <w:pPr>
        <w:spacing w:after="0" w:line="259" w:lineRule="auto"/>
        <w:ind w:left="360" w:right="0" w:firstLine="0"/>
        <w:jc w:val="left"/>
      </w:pPr>
      <w:r>
        <w:rPr>
          <w:sz w:val="24"/>
        </w:rPr>
        <w:t xml:space="preserve"> </w:t>
      </w:r>
    </w:p>
    <w:p w14:paraId="6C8A9384" w14:textId="3BC29893" w:rsidR="00893AD1" w:rsidRDefault="000245FC">
      <w:pPr>
        <w:ind w:right="0"/>
      </w:pPr>
      <w:r w:rsidRPr="00E30E33">
        <w:rPr>
          <w:lang w:val="en-GB"/>
        </w:rPr>
        <w:t>The total envelope</w:t>
      </w:r>
      <w:r>
        <w:t xml:space="preserve"> </w:t>
      </w:r>
      <w:r w:rsidR="00280172">
        <w:rPr>
          <w:lang w:val="en-US"/>
        </w:rPr>
        <w:t xml:space="preserve">for this call is </w:t>
      </w:r>
      <w:r>
        <w:t xml:space="preserve">up to </w:t>
      </w:r>
      <w:r>
        <w:rPr>
          <w:b/>
        </w:rPr>
        <w:t xml:space="preserve">EUR </w:t>
      </w:r>
      <w:r w:rsidR="00AA4C4D">
        <w:rPr>
          <w:b/>
          <w:lang w:val="en-US"/>
        </w:rPr>
        <w:t>663,809.72</w:t>
      </w:r>
      <w:r>
        <w:t xml:space="preserve">. </w:t>
      </w:r>
      <w:r w:rsidR="00933FA8">
        <w:rPr>
          <w:lang w:val="en-US"/>
        </w:rPr>
        <w:t xml:space="preserve">Up to </w:t>
      </w:r>
      <w:r w:rsidR="00E54C44">
        <w:rPr>
          <w:lang w:val="en-US"/>
        </w:rPr>
        <w:t xml:space="preserve">a maximum of </w:t>
      </w:r>
      <w:r w:rsidR="003073A3">
        <w:rPr>
          <w:lang w:val="en-US"/>
        </w:rPr>
        <w:t>three</w:t>
      </w:r>
      <w:r w:rsidR="0068267B">
        <w:rPr>
          <w:lang w:val="en-US"/>
        </w:rPr>
        <w:t xml:space="preserve"> (3)</w:t>
      </w:r>
      <w:r w:rsidR="003073A3">
        <w:rPr>
          <w:lang w:val="en-US"/>
        </w:rPr>
        <w:t xml:space="preserve"> </w:t>
      </w:r>
      <w:r w:rsidR="0068267B">
        <w:rPr>
          <w:lang w:val="en-US"/>
        </w:rPr>
        <w:t xml:space="preserve">to </w:t>
      </w:r>
      <w:r w:rsidR="005C6A6E">
        <w:rPr>
          <w:lang w:val="en-US"/>
        </w:rPr>
        <w:t xml:space="preserve">four (4) grants depending on categories </w:t>
      </w:r>
      <w:r w:rsidR="00A12AB3">
        <w:rPr>
          <w:lang w:val="en-US"/>
        </w:rPr>
        <w:t xml:space="preserve">are foreseen. </w:t>
      </w:r>
      <w:r>
        <w:t xml:space="preserve">Each grant is implemented for a period of up to </w:t>
      </w:r>
      <w:r w:rsidR="00FF65E8">
        <w:rPr>
          <w:b/>
          <w:lang w:val="en-US"/>
        </w:rPr>
        <w:t>1</w:t>
      </w:r>
      <w:r w:rsidR="002D761D">
        <w:rPr>
          <w:b/>
          <w:lang w:val="en-US"/>
        </w:rPr>
        <w:t>5</w:t>
      </w:r>
      <w:r w:rsidR="00BA2F1A">
        <w:rPr>
          <w:b/>
          <w:lang w:val="en-US"/>
        </w:rPr>
        <w:t xml:space="preserve"> </w:t>
      </w:r>
      <w:r w:rsidR="00FF65E8">
        <w:rPr>
          <w:b/>
          <w:lang w:val="en-US"/>
        </w:rPr>
        <w:t>months</w:t>
      </w:r>
      <w:r>
        <w:t xml:space="preserve"> from the time it is awarded</w:t>
      </w:r>
      <w:r w:rsidR="00A12AB3">
        <w:rPr>
          <w:lang w:val="en-US"/>
        </w:rPr>
        <w:t xml:space="preserve">. </w:t>
      </w:r>
      <w:r>
        <w:t xml:space="preserve">Funds are allocated in </w:t>
      </w:r>
      <w:r>
        <w:rPr>
          <w:b/>
        </w:rPr>
        <w:t>three</w:t>
      </w:r>
      <w:r>
        <w:t xml:space="preserve"> grant categories as </w:t>
      </w:r>
      <w:r w:rsidR="00FF65E8">
        <w:t>follows.</w:t>
      </w:r>
      <w:r>
        <w:t xml:space="preserve"> </w:t>
      </w:r>
    </w:p>
    <w:p w14:paraId="1B4A117D" w14:textId="77777777" w:rsidR="00893AD1" w:rsidRDefault="000245FC">
      <w:pPr>
        <w:spacing w:after="0" w:line="259" w:lineRule="auto"/>
        <w:ind w:left="0" w:right="0" w:firstLine="0"/>
        <w:jc w:val="left"/>
      </w:pPr>
      <w:r>
        <w:t xml:space="preserve"> </w:t>
      </w:r>
    </w:p>
    <w:tbl>
      <w:tblPr>
        <w:tblStyle w:val="TableGrid"/>
        <w:tblW w:w="15172" w:type="dxa"/>
        <w:tblInd w:w="-427" w:type="dxa"/>
        <w:tblCellMar>
          <w:top w:w="8" w:type="dxa"/>
          <w:left w:w="108" w:type="dxa"/>
          <w:right w:w="49" w:type="dxa"/>
        </w:tblCellMar>
        <w:tblLook w:val="04A0" w:firstRow="1" w:lastRow="0" w:firstColumn="1" w:lastColumn="0" w:noHBand="0" w:noVBand="1"/>
      </w:tblPr>
      <w:tblGrid>
        <w:gridCol w:w="1704"/>
        <w:gridCol w:w="4961"/>
        <w:gridCol w:w="4112"/>
        <w:gridCol w:w="4395"/>
      </w:tblGrid>
      <w:tr w:rsidR="00893AD1" w:rsidRPr="00791D71" w14:paraId="607728E4" w14:textId="77777777" w:rsidTr="00E30E33">
        <w:tc>
          <w:tcPr>
            <w:tcW w:w="1704" w:type="dxa"/>
            <w:tcBorders>
              <w:top w:val="single" w:sz="4" w:space="0" w:color="000000"/>
              <w:left w:val="single" w:sz="4" w:space="0" w:color="000000"/>
              <w:bottom w:val="single" w:sz="4" w:space="0" w:color="000000"/>
              <w:right w:val="single" w:sz="4" w:space="0" w:color="000000"/>
            </w:tcBorders>
          </w:tcPr>
          <w:p w14:paraId="038D967F" w14:textId="77777777" w:rsidR="00893AD1" w:rsidRPr="00791D71" w:rsidRDefault="000245FC">
            <w:pPr>
              <w:spacing w:after="0" w:line="259" w:lineRule="auto"/>
              <w:ind w:left="0" w:right="0" w:firstLine="0"/>
              <w:jc w:val="left"/>
              <w:rPr>
                <w:sz w:val="20"/>
                <w:szCs w:val="20"/>
              </w:rPr>
            </w:pPr>
            <w:r w:rsidRPr="00791D71">
              <w:rPr>
                <w:b/>
                <w:sz w:val="20"/>
                <w:szCs w:val="20"/>
              </w:rPr>
              <w:t xml:space="preserve">Grant </w:t>
            </w:r>
          </w:p>
          <w:p w14:paraId="69D32E72" w14:textId="77777777" w:rsidR="00893AD1" w:rsidRPr="00791D71" w:rsidRDefault="000245FC">
            <w:pPr>
              <w:spacing w:after="0" w:line="259" w:lineRule="auto"/>
              <w:ind w:left="0" w:right="0" w:firstLine="0"/>
              <w:jc w:val="left"/>
              <w:rPr>
                <w:sz w:val="20"/>
                <w:szCs w:val="20"/>
              </w:rPr>
            </w:pPr>
            <w:r w:rsidRPr="00791D71">
              <w:rPr>
                <w:b/>
                <w:sz w:val="20"/>
                <w:szCs w:val="20"/>
              </w:rPr>
              <w:t xml:space="preserve">Category </w:t>
            </w:r>
          </w:p>
        </w:tc>
        <w:tc>
          <w:tcPr>
            <w:tcW w:w="496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5A9C0F9" w14:textId="77777777" w:rsidR="00893AD1" w:rsidRPr="00791D71" w:rsidRDefault="000245FC">
            <w:pPr>
              <w:spacing w:after="0" w:line="259" w:lineRule="auto"/>
              <w:ind w:left="0" w:right="0" w:firstLine="0"/>
              <w:rPr>
                <w:sz w:val="20"/>
                <w:szCs w:val="20"/>
              </w:rPr>
            </w:pPr>
            <w:r w:rsidRPr="00791D71">
              <w:rPr>
                <w:b/>
                <w:sz w:val="20"/>
                <w:szCs w:val="20"/>
              </w:rPr>
              <w:t xml:space="preserve">Category 1: Digital Innovations for agricultural productivity enhancement </w:t>
            </w:r>
          </w:p>
        </w:tc>
        <w:tc>
          <w:tcPr>
            <w:tcW w:w="411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C5D106F" w14:textId="77777777" w:rsidR="00893AD1" w:rsidRPr="00791D71" w:rsidRDefault="000245FC">
            <w:pPr>
              <w:spacing w:after="0" w:line="259" w:lineRule="auto"/>
              <w:ind w:left="0" w:right="0" w:firstLine="0"/>
              <w:jc w:val="left"/>
              <w:rPr>
                <w:sz w:val="20"/>
                <w:szCs w:val="20"/>
              </w:rPr>
            </w:pPr>
            <w:r w:rsidRPr="00791D71">
              <w:rPr>
                <w:b/>
                <w:sz w:val="20"/>
                <w:szCs w:val="20"/>
              </w:rPr>
              <w:t xml:space="preserve">Category 2: Digital Innovations for market linkages </w:t>
            </w:r>
          </w:p>
        </w:tc>
        <w:tc>
          <w:tcPr>
            <w:tcW w:w="439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94C5574" w14:textId="77777777" w:rsidR="00893AD1" w:rsidRPr="00791D71" w:rsidRDefault="000245FC">
            <w:pPr>
              <w:spacing w:after="0" w:line="259" w:lineRule="auto"/>
              <w:ind w:left="0" w:right="0" w:firstLine="0"/>
              <w:jc w:val="left"/>
              <w:rPr>
                <w:sz w:val="20"/>
                <w:szCs w:val="20"/>
              </w:rPr>
            </w:pPr>
            <w:r w:rsidRPr="00791D71">
              <w:rPr>
                <w:b/>
                <w:sz w:val="20"/>
                <w:szCs w:val="20"/>
              </w:rPr>
              <w:t xml:space="preserve">Category 3: Policies for digital innovation </w:t>
            </w:r>
          </w:p>
        </w:tc>
      </w:tr>
      <w:tr w:rsidR="00893AD1" w:rsidRPr="00791D71" w14:paraId="324B3190" w14:textId="77777777" w:rsidTr="00E30E33">
        <w:tc>
          <w:tcPr>
            <w:tcW w:w="1704" w:type="dxa"/>
            <w:tcBorders>
              <w:top w:val="single" w:sz="4" w:space="0" w:color="000000"/>
              <w:left w:val="single" w:sz="4" w:space="0" w:color="000000"/>
              <w:bottom w:val="single" w:sz="4" w:space="0" w:color="000000"/>
              <w:right w:val="single" w:sz="4" w:space="0" w:color="000000"/>
            </w:tcBorders>
          </w:tcPr>
          <w:p w14:paraId="5668A64B" w14:textId="77777777" w:rsidR="00893AD1" w:rsidRPr="00791D71" w:rsidRDefault="000245FC">
            <w:pPr>
              <w:tabs>
                <w:tab w:val="right" w:pos="1547"/>
              </w:tabs>
              <w:spacing w:after="0" w:line="259" w:lineRule="auto"/>
              <w:ind w:left="0" w:right="0" w:firstLine="0"/>
              <w:jc w:val="left"/>
              <w:rPr>
                <w:sz w:val="20"/>
                <w:szCs w:val="20"/>
              </w:rPr>
            </w:pPr>
            <w:r w:rsidRPr="00791D71">
              <w:rPr>
                <w:sz w:val="20"/>
                <w:szCs w:val="20"/>
              </w:rPr>
              <w:t xml:space="preserve">Purpose </w:t>
            </w:r>
            <w:r w:rsidRPr="00791D71">
              <w:rPr>
                <w:sz w:val="20"/>
                <w:szCs w:val="20"/>
              </w:rPr>
              <w:tab/>
              <w:t xml:space="preserve">of </w:t>
            </w:r>
          </w:p>
          <w:p w14:paraId="07C06191" w14:textId="77777777" w:rsidR="00893AD1" w:rsidRPr="00791D71" w:rsidRDefault="000245FC">
            <w:pPr>
              <w:spacing w:after="0" w:line="259" w:lineRule="auto"/>
              <w:ind w:left="0" w:right="0" w:firstLine="0"/>
              <w:jc w:val="left"/>
              <w:rPr>
                <w:sz w:val="20"/>
                <w:szCs w:val="20"/>
              </w:rPr>
            </w:pPr>
            <w:r w:rsidRPr="00791D71">
              <w:rPr>
                <w:sz w:val="20"/>
                <w:szCs w:val="20"/>
              </w:rPr>
              <w:t xml:space="preserve">grant </w:t>
            </w:r>
          </w:p>
        </w:tc>
        <w:tc>
          <w:tcPr>
            <w:tcW w:w="496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101B84A" w14:textId="480737FA" w:rsidR="00893AD1" w:rsidRPr="00791D71" w:rsidRDefault="000245FC" w:rsidP="00E30E33">
            <w:pPr>
              <w:spacing w:after="1" w:line="238" w:lineRule="auto"/>
              <w:ind w:left="0" w:right="60" w:firstLine="0"/>
              <w:rPr>
                <w:sz w:val="20"/>
                <w:szCs w:val="20"/>
              </w:rPr>
            </w:pPr>
            <w:r w:rsidRPr="00791D71">
              <w:rPr>
                <w:sz w:val="20"/>
                <w:szCs w:val="20"/>
              </w:rPr>
              <w:t xml:space="preserve">To support co-development and adaptation of innovative digital solutions for improving agricultural productivity.  </w:t>
            </w:r>
          </w:p>
        </w:tc>
        <w:tc>
          <w:tcPr>
            <w:tcW w:w="411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350E50E" w14:textId="57FB5446" w:rsidR="00893AD1" w:rsidRPr="00791D71" w:rsidRDefault="000245FC" w:rsidP="00E30E33">
            <w:pPr>
              <w:spacing w:after="0" w:line="242" w:lineRule="auto"/>
              <w:ind w:left="0" w:right="57" w:firstLine="0"/>
              <w:rPr>
                <w:sz w:val="20"/>
                <w:szCs w:val="20"/>
              </w:rPr>
            </w:pPr>
            <w:r w:rsidRPr="00791D71">
              <w:rPr>
                <w:sz w:val="20"/>
                <w:szCs w:val="20"/>
              </w:rPr>
              <w:t xml:space="preserve">To support digital innovations for establishing market linkages for farmer’s produce.  </w:t>
            </w:r>
          </w:p>
        </w:tc>
        <w:tc>
          <w:tcPr>
            <w:tcW w:w="439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9F6208A" w14:textId="5FDCF531" w:rsidR="00893AD1" w:rsidRPr="00791D71" w:rsidRDefault="000245FC" w:rsidP="00E30E33">
            <w:pPr>
              <w:spacing w:after="2" w:line="237" w:lineRule="auto"/>
              <w:ind w:left="0" w:right="0" w:firstLine="0"/>
              <w:jc w:val="left"/>
              <w:rPr>
                <w:sz w:val="20"/>
                <w:szCs w:val="20"/>
              </w:rPr>
            </w:pPr>
            <w:r w:rsidRPr="00791D71">
              <w:rPr>
                <w:sz w:val="20"/>
                <w:szCs w:val="20"/>
              </w:rPr>
              <w:t xml:space="preserve">To support development of policies for digital innovation.  </w:t>
            </w:r>
          </w:p>
        </w:tc>
      </w:tr>
      <w:tr w:rsidR="00893AD1" w:rsidRPr="00791D71" w14:paraId="10C6C1FE" w14:textId="77777777" w:rsidTr="00E30E33">
        <w:tc>
          <w:tcPr>
            <w:tcW w:w="1704" w:type="dxa"/>
            <w:tcBorders>
              <w:top w:val="single" w:sz="4" w:space="0" w:color="000000"/>
              <w:left w:val="single" w:sz="4" w:space="0" w:color="000000"/>
              <w:bottom w:val="single" w:sz="4" w:space="0" w:color="000000"/>
              <w:right w:val="single" w:sz="4" w:space="0" w:color="000000"/>
            </w:tcBorders>
          </w:tcPr>
          <w:p w14:paraId="09B93C94" w14:textId="77777777" w:rsidR="00893AD1" w:rsidRPr="00791D71" w:rsidRDefault="000245FC">
            <w:pPr>
              <w:spacing w:after="0" w:line="259" w:lineRule="auto"/>
              <w:ind w:left="0" w:right="0" w:firstLine="0"/>
              <w:jc w:val="left"/>
              <w:rPr>
                <w:sz w:val="20"/>
                <w:szCs w:val="20"/>
              </w:rPr>
            </w:pPr>
            <w:r w:rsidRPr="00791D71">
              <w:rPr>
                <w:sz w:val="20"/>
                <w:szCs w:val="20"/>
              </w:rPr>
              <w:t xml:space="preserve">Key outcome </w:t>
            </w:r>
          </w:p>
        </w:tc>
        <w:tc>
          <w:tcPr>
            <w:tcW w:w="496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255B662" w14:textId="77777777" w:rsidR="00893AD1" w:rsidRPr="00791D71" w:rsidRDefault="000245FC">
            <w:pPr>
              <w:spacing w:after="0" w:line="259" w:lineRule="auto"/>
              <w:ind w:left="0" w:right="0" w:firstLine="0"/>
              <w:rPr>
                <w:sz w:val="20"/>
                <w:szCs w:val="20"/>
              </w:rPr>
            </w:pPr>
            <w:r w:rsidRPr="00791D71">
              <w:rPr>
                <w:sz w:val="20"/>
                <w:szCs w:val="20"/>
              </w:rPr>
              <w:t xml:space="preserve">Enhanced agricultural productivity using digital innovative solutions. </w:t>
            </w:r>
          </w:p>
        </w:tc>
        <w:tc>
          <w:tcPr>
            <w:tcW w:w="411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0D0CF38" w14:textId="3AB74AFE" w:rsidR="00893AD1" w:rsidRPr="00791D71" w:rsidRDefault="000245FC" w:rsidP="00E30E33">
            <w:pPr>
              <w:spacing w:after="0" w:line="240" w:lineRule="auto"/>
              <w:ind w:left="0" w:right="58" w:firstLine="0"/>
              <w:rPr>
                <w:sz w:val="20"/>
                <w:szCs w:val="20"/>
              </w:rPr>
            </w:pPr>
            <w:r w:rsidRPr="00791D71">
              <w:rPr>
                <w:sz w:val="20"/>
                <w:szCs w:val="20"/>
              </w:rPr>
              <w:t xml:space="preserve">Increased uptake of agri-based digital technologies by farmers and SMEs especially women and youth in Western Africa. </w:t>
            </w:r>
          </w:p>
        </w:tc>
        <w:tc>
          <w:tcPr>
            <w:tcW w:w="439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0615355" w14:textId="24C4C539" w:rsidR="00893AD1" w:rsidRPr="00791D71" w:rsidRDefault="000245FC" w:rsidP="00E30E33">
            <w:pPr>
              <w:spacing w:after="0" w:line="240" w:lineRule="auto"/>
              <w:ind w:left="0" w:right="59" w:firstLine="0"/>
              <w:rPr>
                <w:sz w:val="20"/>
                <w:szCs w:val="20"/>
              </w:rPr>
            </w:pPr>
            <w:r w:rsidRPr="00791D71">
              <w:rPr>
                <w:sz w:val="20"/>
                <w:szCs w:val="20"/>
              </w:rPr>
              <w:t xml:space="preserve">Strengthened policy environment for scaling agri-business digital innovations in Western Africa.  </w:t>
            </w:r>
          </w:p>
        </w:tc>
      </w:tr>
      <w:tr w:rsidR="00893AD1" w:rsidRPr="00791D71" w14:paraId="16FFAAE9" w14:textId="77777777" w:rsidTr="00E30E33">
        <w:tc>
          <w:tcPr>
            <w:tcW w:w="1704" w:type="dxa"/>
            <w:tcBorders>
              <w:top w:val="single" w:sz="4" w:space="0" w:color="000000"/>
              <w:left w:val="single" w:sz="4" w:space="0" w:color="000000"/>
              <w:bottom w:val="single" w:sz="4" w:space="0" w:color="000000"/>
              <w:right w:val="single" w:sz="4" w:space="0" w:color="000000"/>
            </w:tcBorders>
          </w:tcPr>
          <w:p w14:paraId="340CE625" w14:textId="77777777" w:rsidR="00893AD1" w:rsidRPr="00791D71" w:rsidRDefault="000245FC">
            <w:pPr>
              <w:spacing w:after="0" w:line="259" w:lineRule="auto"/>
              <w:ind w:left="0" w:right="0" w:firstLine="0"/>
              <w:jc w:val="left"/>
              <w:rPr>
                <w:sz w:val="20"/>
                <w:szCs w:val="20"/>
              </w:rPr>
            </w:pPr>
            <w:r w:rsidRPr="00791D71">
              <w:rPr>
                <w:sz w:val="20"/>
                <w:szCs w:val="20"/>
              </w:rPr>
              <w:t xml:space="preserve">Eligible applicants </w:t>
            </w:r>
          </w:p>
        </w:tc>
        <w:tc>
          <w:tcPr>
            <w:tcW w:w="496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DE5EE1C" w14:textId="77777777" w:rsidR="00893AD1" w:rsidRPr="00791D71" w:rsidRDefault="000245FC">
            <w:pPr>
              <w:spacing w:after="0" w:line="259" w:lineRule="auto"/>
              <w:ind w:left="0" w:right="0" w:firstLine="0"/>
              <w:jc w:val="left"/>
              <w:rPr>
                <w:sz w:val="20"/>
                <w:szCs w:val="20"/>
              </w:rPr>
            </w:pPr>
            <w:r w:rsidRPr="00791D71">
              <w:rPr>
                <w:sz w:val="20"/>
                <w:szCs w:val="20"/>
              </w:rPr>
              <w:t xml:space="preserve">i. Universities or Research institutions  </w:t>
            </w:r>
          </w:p>
          <w:p w14:paraId="28EC8BC1" w14:textId="77777777" w:rsidR="00893AD1" w:rsidRPr="00791D71" w:rsidRDefault="000245FC">
            <w:pPr>
              <w:spacing w:after="0" w:line="239" w:lineRule="auto"/>
              <w:ind w:left="0" w:right="56" w:firstLine="175"/>
              <w:rPr>
                <w:sz w:val="20"/>
                <w:szCs w:val="20"/>
              </w:rPr>
            </w:pPr>
            <w:r w:rsidRPr="00791D71">
              <w:rPr>
                <w:sz w:val="20"/>
                <w:szCs w:val="20"/>
              </w:rPr>
              <w:t>(</w:t>
            </w:r>
            <w:r w:rsidRPr="00791D71">
              <w:rPr>
                <w:i/>
                <w:sz w:val="20"/>
                <w:szCs w:val="20"/>
              </w:rPr>
              <w:t>Target group: Scientists or researchers</w:t>
            </w:r>
            <w:r w:rsidRPr="00791D71">
              <w:rPr>
                <w:sz w:val="20"/>
                <w:szCs w:val="20"/>
              </w:rPr>
              <w:t xml:space="preserve">) ii. Technology hubs, innovation hubs, and technology transfer offices </w:t>
            </w:r>
          </w:p>
          <w:p w14:paraId="22847DE3" w14:textId="2BCED21B" w:rsidR="00893AD1" w:rsidRPr="00791D71" w:rsidRDefault="000245FC" w:rsidP="00E30E33">
            <w:pPr>
              <w:spacing w:after="0" w:line="259" w:lineRule="auto"/>
              <w:ind w:left="175" w:right="0" w:firstLine="0"/>
              <w:jc w:val="left"/>
              <w:rPr>
                <w:sz w:val="20"/>
                <w:szCs w:val="20"/>
              </w:rPr>
            </w:pPr>
            <w:r w:rsidRPr="00791D71">
              <w:rPr>
                <w:sz w:val="20"/>
                <w:szCs w:val="20"/>
              </w:rPr>
              <w:t>(</w:t>
            </w:r>
            <w:r w:rsidRPr="00791D71">
              <w:rPr>
                <w:i/>
                <w:sz w:val="20"/>
                <w:szCs w:val="20"/>
              </w:rPr>
              <w:t>Target group: Innovators</w:t>
            </w:r>
            <w:r w:rsidRPr="00791D71">
              <w:rPr>
                <w:sz w:val="20"/>
                <w:szCs w:val="20"/>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FDE41E9" w14:textId="77777777" w:rsidR="00893AD1" w:rsidRPr="00791D71" w:rsidRDefault="000245FC">
            <w:pPr>
              <w:numPr>
                <w:ilvl w:val="0"/>
                <w:numId w:val="7"/>
              </w:numPr>
              <w:spacing w:after="0" w:line="240" w:lineRule="auto"/>
              <w:ind w:right="0" w:hanging="283"/>
              <w:jc w:val="left"/>
              <w:rPr>
                <w:sz w:val="20"/>
                <w:szCs w:val="20"/>
              </w:rPr>
            </w:pPr>
            <w:r w:rsidRPr="00791D71">
              <w:rPr>
                <w:sz w:val="20"/>
                <w:szCs w:val="20"/>
              </w:rPr>
              <w:t xml:space="preserve">Legally registered private companies, especially small and medium enterprises – SMEs in ICTs, agriculture, among others  </w:t>
            </w:r>
          </w:p>
          <w:p w14:paraId="1C935652" w14:textId="77777777" w:rsidR="00893AD1" w:rsidRPr="00791D71" w:rsidRDefault="000245FC">
            <w:pPr>
              <w:spacing w:after="0" w:line="240" w:lineRule="auto"/>
              <w:ind w:left="317" w:right="0" w:firstLine="0"/>
              <w:jc w:val="left"/>
              <w:rPr>
                <w:sz w:val="20"/>
                <w:szCs w:val="20"/>
              </w:rPr>
            </w:pPr>
            <w:r w:rsidRPr="00791D71">
              <w:rPr>
                <w:sz w:val="20"/>
                <w:szCs w:val="20"/>
              </w:rPr>
              <w:t>(</w:t>
            </w:r>
            <w:r w:rsidRPr="00791D71">
              <w:rPr>
                <w:i/>
                <w:sz w:val="20"/>
                <w:szCs w:val="20"/>
              </w:rPr>
              <w:t>Target group: Business owners and proprietors of SMEs</w:t>
            </w:r>
            <w:r w:rsidRPr="00791D71">
              <w:rPr>
                <w:sz w:val="20"/>
                <w:szCs w:val="20"/>
              </w:rPr>
              <w:t xml:space="preserve">) </w:t>
            </w:r>
          </w:p>
          <w:p w14:paraId="5B6356FD" w14:textId="77777777" w:rsidR="00893AD1" w:rsidRPr="00791D71" w:rsidRDefault="000245FC">
            <w:pPr>
              <w:numPr>
                <w:ilvl w:val="0"/>
                <w:numId w:val="7"/>
              </w:numPr>
              <w:spacing w:after="2" w:line="237" w:lineRule="auto"/>
              <w:ind w:right="0" w:hanging="283"/>
              <w:jc w:val="left"/>
              <w:rPr>
                <w:sz w:val="20"/>
                <w:szCs w:val="20"/>
              </w:rPr>
            </w:pPr>
            <w:r w:rsidRPr="00791D71">
              <w:rPr>
                <w:sz w:val="20"/>
                <w:szCs w:val="20"/>
              </w:rPr>
              <w:t xml:space="preserve">Legally registered farmer cooperatives or farmer groups  </w:t>
            </w:r>
          </w:p>
          <w:p w14:paraId="470054CF" w14:textId="385F2AB4" w:rsidR="00893AD1" w:rsidRPr="00791D71" w:rsidRDefault="000245FC" w:rsidP="00E30E33">
            <w:pPr>
              <w:spacing w:after="0" w:line="259" w:lineRule="auto"/>
              <w:ind w:left="317" w:right="0" w:firstLine="0"/>
              <w:jc w:val="left"/>
              <w:rPr>
                <w:sz w:val="20"/>
                <w:szCs w:val="20"/>
              </w:rPr>
            </w:pPr>
            <w:r w:rsidRPr="00791D71">
              <w:rPr>
                <w:sz w:val="20"/>
                <w:szCs w:val="20"/>
              </w:rPr>
              <w:t>(</w:t>
            </w:r>
            <w:r w:rsidRPr="00791D71">
              <w:rPr>
                <w:i/>
                <w:sz w:val="20"/>
                <w:szCs w:val="20"/>
              </w:rPr>
              <w:t>Target group: Farmer groups</w:t>
            </w:r>
            <w:r w:rsidRPr="00791D71">
              <w:rPr>
                <w:sz w:val="20"/>
                <w:szCs w:val="20"/>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2C26EF3" w14:textId="77777777" w:rsidR="00893AD1" w:rsidRPr="00791D71" w:rsidRDefault="000245FC">
            <w:pPr>
              <w:spacing w:after="1" w:line="238" w:lineRule="auto"/>
              <w:ind w:left="0" w:right="55" w:firstLine="0"/>
              <w:rPr>
                <w:sz w:val="20"/>
                <w:szCs w:val="20"/>
              </w:rPr>
            </w:pPr>
            <w:r w:rsidRPr="00791D71">
              <w:rPr>
                <w:sz w:val="20"/>
                <w:szCs w:val="20"/>
              </w:rPr>
              <w:t xml:space="preserve">Government ministries, departments, and agencies/commissions responsible for ICTs, science, technology, and innovation policy relevant for promoting digital innovations for agriculture. </w:t>
            </w:r>
          </w:p>
          <w:p w14:paraId="07C4766B" w14:textId="35F60D83" w:rsidR="00893AD1" w:rsidRPr="00791D71" w:rsidRDefault="000245FC" w:rsidP="0016494D">
            <w:pPr>
              <w:spacing w:after="0" w:line="259" w:lineRule="auto"/>
              <w:ind w:left="0" w:right="0" w:firstLine="0"/>
              <w:jc w:val="left"/>
              <w:rPr>
                <w:sz w:val="20"/>
                <w:szCs w:val="20"/>
              </w:rPr>
            </w:pPr>
            <w:r w:rsidRPr="00791D71">
              <w:rPr>
                <w:sz w:val="20"/>
                <w:szCs w:val="20"/>
              </w:rPr>
              <w:t>(</w:t>
            </w:r>
            <w:r w:rsidRPr="00791D71">
              <w:rPr>
                <w:i/>
                <w:sz w:val="20"/>
                <w:szCs w:val="20"/>
              </w:rPr>
              <w:t>Target group: Policy makers</w:t>
            </w:r>
            <w:r w:rsidRPr="00791D71">
              <w:rPr>
                <w:sz w:val="20"/>
                <w:szCs w:val="20"/>
              </w:rPr>
              <w:t xml:space="preserve">)  </w:t>
            </w:r>
          </w:p>
        </w:tc>
      </w:tr>
      <w:tr w:rsidR="00893AD1" w:rsidRPr="00791D71" w14:paraId="07294FCC" w14:textId="77777777" w:rsidTr="00E30E33">
        <w:tc>
          <w:tcPr>
            <w:tcW w:w="1704" w:type="dxa"/>
            <w:tcBorders>
              <w:top w:val="single" w:sz="4" w:space="0" w:color="000000"/>
              <w:left w:val="single" w:sz="4" w:space="0" w:color="000000"/>
              <w:bottom w:val="single" w:sz="4" w:space="0" w:color="000000"/>
              <w:right w:val="single" w:sz="4" w:space="0" w:color="000000"/>
            </w:tcBorders>
          </w:tcPr>
          <w:p w14:paraId="694C5D6C" w14:textId="3B71376D" w:rsidR="00893AD1" w:rsidRPr="00791D71" w:rsidRDefault="000245FC">
            <w:pPr>
              <w:tabs>
                <w:tab w:val="right" w:pos="1547"/>
              </w:tabs>
              <w:spacing w:after="0" w:line="259" w:lineRule="auto"/>
              <w:ind w:left="0" w:right="0" w:firstLine="0"/>
              <w:jc w:val="left"/>
              <w:rPr>
                <w:sz w:val="20"/>
                <w:szCs w:val="20"/>
              </w:rPr>
            </w:pPr>
            <w:r w:rsidRPr="00791D71">
              <w:rPr>
                <w:sz w:val="20"/>
                <w:szCs w:val="20"/>
              </w:rPr>
              <w:t xml:space="preserve">Grant amount </w:t>
            </w:r>
          </w:p>
          <w:p w14:paraId="31A8DB97" w14:textId="77777777" w:rsidR="00893AD1" w:rsidRPr="00791D71" w:rsidRDefault="000245FC">
            <w:pPr>
              <w:spacing w:after="0" w:line="259" w:lineRule="auto"/>
              <w:ind w:left="0" w:right="0" w:firstLine="0"/>
              <w:jc w:val="left"/>
              <w:rPr>
                <w:sz w:val="20"/>
                <w:szCs w:val="20"/>
              </w:rPr>
            </w:pPr>
            <w:r w:rsidRPr="00791D71">
              <w:rPr>
                <w:sz w:val="20"/>
                <w:szCs w:val="20"/>
              </w:rPr>
              <w:t xml:space="preserve">per project </w:t>
            </w:r>
          </w:p>
        </w:tc>
        <w:tc>
          <w:tcPr>
            <w:tcW w:w="496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5FD0427" w14:textId="77777777" w:rsidR="00893AD1" w:rsidRPr="00791D71" w:rsidRDefault="000245FC">
            <w:pPr>
              <w:spacing w:after="0" w:line="259" w:lineRule="auto"/>
              <w:ind w:left="0" w:right="0" w:firstLine="0"/>
              <w:jc w:val="left"/>
              <w:rPr>
                <w:sz w:val="20"/>
                <w:szCs w:val="20"/>
              </w:rPr>
            </w:pPr>
            <w:r w:rsidRPr="00791D71">
              <w:rPr>
                <w:sz w:val="20"/>
                <w:szCs w:val="20"/>
              </w:rPr>
              <w:t xml:space="preserve">Min. </w:t>
            </w:r>
            <w:r w:rsidRPr="00791D71">
              <w:rPr>
                <w:b/>
                <w:sz w:val="20"/>
                <w:szCs w:val="20"/>
              </w:rPr>
              <w:t>EUR 150,000</w:t>
            </w:r>
            <w:r w:rsidRPr="00791D71">
              <w:rPr>
                <w:sz w:val="20"/>
                <w:szCs w:val="20"/>
              </w:rPr>
              <w:t xml:space="preserve"> and Max. </w:t>
            </w:r>
            <w:r w:rsidRPr="00791D71">
              <w:rPr>
                <w:b/>
                <w:sz w:val="20"/>
                <w:szCs w:val="20"/>
              </w:rPr>
              <w:t>EUR 300,000</w:t>
            </w:r>
            <w:r w:rsidRPr="00791D71">
              <w:rPr>
                <w:sz w:val="20"/>
                <w:szCs w:val="20"/>
              </w:rPr>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F1CF7B9" w14:textId="01682C77" w:rsidR="00893AD1" w:rsidRPr="00791D71" w:rsidRDefault="000245FC" w:rsidP="0016494D">
            <w:pPr>
              <w:spacing w:after="0" w:line="259" w:lineRule="auto"/>
              <w:ind w:left="0" w:right="0" w:firstLine="0"/>
              <w:jc w:val="left"/>
              <w:rPr>
                <w:sz w:val="20"/>
                <w:szCs w:val="20"/>
              </w:rPr>
            </w:pPr>
            <w:r w:rsidRPr="00791D71">
              <w:rPr>
                <w:sz w:val="20"/>
                <w:szCs w:val="20"/>
              </w:rPr>
              <w:t xml:space="preserve">Min. </w:t>
            </w:r>
            <w:r w:rsidRPr="00791D71">
              <w:rPr>
                <w:b/>
                <w:sz w:val="20"/>
                <w:szCs w:val="20"/>
              </w:rPr>
              <w:t>EUR 150,000</w:t>
            </w:r>
            <w:r w:rsidRPr="00791D71">
              <w:rPr>
                <w:sz w:val="20"/>
                <w:szCs w:val="20"/>
              </w:rPr>
              <w:t xml:space="preserve"> and Max. </w:t>
            </w:r>
            <w:r w:rsidRPr="00791D71">
              <w:rPr>
                <w:b/>
                <w:sz w:val="20"/>
                <w:szCs w:val="20"/>
              </w:rPr>
              <w:t>EUR 222,500</w:t>
            </w:r>
            <w:r w:rsidRPr="00791D71">
              <w:rPr>
                <w:sz w:val="20"/>
                <w:szCs w:val="20"/>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79195B6" w14:textId="147E78DF" w:rsidR="00893AD1" w:rsidRPr="00791D71" w:rsidRDefault="000245FC" w:rsidP="0016494D">
            <w:pPr>
              <w:spacing w:after="0" w:line="259" w:lineRule="auto"/>
              <w:ind w:left="0" w:right="0" w:firstLine="0"/>
              <w:jc w:val="left"/>
              <w:rPr>
                <w:sz w:val="20"/>
                <w:szCs w:val="20"/>
              </w:rPr>
            </w:pPr>
            <w:r w:rsidRPr="00791D71">
              <w:rPr>
                <w:sz w:val="20"/>
                <w:szCs w:val="20"/>
              </w:rPr>
              <w:t xml:space="preserve">Min. </w:t>
            </w:r>
            <w:r w:rsidRPr="00791D71">
              <w:rPr>
                <w:b/>
                <w:sz w:val="20"/>
                <w:szCs w:val="20"/>
              </w:rPr>
              <w:t xml:space="preserve">EUR 150,000 </w:t>
            </w:r>
            <w:r w:rsidRPr="00791D71">
              <w:rPr>
                <w:sz w:val="20"/>
                <w:szCs w:val="20"/>
              </w:rPr>
              <w:t>and</w:t>
            </w:r>
            <w:r w:rsidRPr="00791D71">
              <w:rPr>
                <w:b/>
                <w:sz w:val="20"/>
                <w:szCs w:val="20"/>
              </w:rPr>
              <w:t xml:space="preserve"> </w:t>
            </w:r>
            <w:r w:rsidRPr="00791D71">
              <w:rPr>
                <w:sz w:val="20"/>
                <w:szCs w:val="20"/>
              </w:rPr>
              <w:t>Max.</w:t>
            </w:r>
            <w:r w:rsidRPr="00791D71">
              <w:rPr>
                <w:b/>
                <w:sz w:val="20"/>
                <w:szCs w:val="20"/>
              </w:rPr>
              <w:t xml:space="preserve"> EUR 160,000</w:t>
            </w:r>
            <w:r w:rsidRPr="00791D71">
              <w:rPr>
                <w:sz w:val="20"/>
                <w:szCs w:val="20"/>
              </w:rPr>
              <w:t xml:space="preserve">  </w:t>
            </w:r>
          </w:p>
        </w:tc>
      </w:tr>
      <w:tr w:rsidR="00893AD1" w:rsidRPr="00791D71" w14:paraId="24E4830A" w14:textId="77777777" w:rsidTr="00E30E33">
        <w:tc>
          <w:tcPr>
            <w:tcW w:w="1704" w:type="dxa"/>
            <w:tcBorders>
              <w:top w:val="single" w:sz="4" w:space="0" w:color="000000"/>
              <w:left w:val="single" w:sz="4" w:space="0" w:color="000000"/>
              <w:bottom w:val="single" w:sz="4" w:space="0" w:color="000000"/>
              <w:right w:val="single" w:sz="4" w:space="0" w:color="000000"/>
            </w:tcBorders>
          </w:tcPr>
          <w:p w14:paraId="56E6EF11" w14:textId="77777777" w:rsidR="00893AD1" w:rsidRPr="00791D71" w:rsidRDefault="000245FC">
            <w:pPr>
              <w:spacing w:after="0" w:line="259" w:lineRule="auto"/>
              <w:ind w:left="0" w:right="0" w:firstLine="0"/>
              <w:jc w:val="left"/>
              <w:rPr>
                <w:sz w:val="20"/>
                <w:szCs w:val="20"/>
              </w:rPr>
            </w:pPr>
            <w:r w:rsidRPr="00791D71">
              <w:rPr>
                <w:sz w:val="20"/>
                <w:szCs w:val="20"/>
              </w:rPr>
              <w:t xml:space="preserve">Beneficiaries </w:t>
            </w:r>
          </w:p>
        </w:tc>
        <w:tc>
          <w:tcPr>
            <w:tcW w:w="496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46E5496" w14:textId="77777777" w:rsidR="00893AD1" w:rsidRPr="00791D71" w:rsidRDefault="000245FC">
            <w:pPr>
              <w:spacing w:after="0" w:line="259" w:lineRule="auto"/>
              <w:ind w:left="0" w:right="57" w:firstLine="0"/>
              <w:rPr>
                <w:sz w:val="20"/>
                <w:szCs w:val="20"/>
              </w:rPr>
            </w:pPr>
            <w:r w:rsidRPr="00791D71">
              <w:rPr>
                <w:sz w:val="20"/>
                <w:szCs w:val="20"/>
              </w:rPr>
              <w:t xml:space="preserve">i. Private sector (proprietors of small and medium enterprises/businesses - SMEs) </w:t>
            </w:r>
            <w:r w:rsidRPr="00791D71">
              <w:rPr>
                <w:b/>
                <w:sz w:val="20"/>
                <w:szCs w:val="20"/>
              </w:rPr>
              <w:t>especially women and youth</w:t>
            </w:r>
            <w:r w:rsidRPr="00791D71">
              <w:rPr>
                <w:sz w:val="20"/>
                <w:szCs w:val="20"/>
              </w:rPr>
              <w:t xml:space="preserve">. ii. Farmer cooperatives </w:t>
            </w:r>
          </w:p>
        </w:tc>
        <w:tc>
          <w:tcPr>
            <w:tcW w:w="411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47AFF088" w14:textId="3EE61D25" w:rsidR="00893AD1" w:rsidRPr="00791D71" w:rsidRDefault="000245FC">
            <w:pPr>
              <w:spacing w:after="0" w:line="259" w:lineRule="auto"/>
              <w:ind w:left="0" w:right="0" w:firstLine="0"/>
              <w:rPr>
                <w:sz w:val="20"/>
                <w:szCs w:val="20"/>
              </w:rPr>
            </w:pPr>
            <w:r w:rsidRPr="00791D71">
              <w:rPr>
                <w:sz w:val="20"/>
                <w:szCs w:val="20"/>
              </w:rPr>
              <w:t>Farmers and agro</w:t>
            </w:r>
            <w:r w:rsidR="004E76FE" w:rsidRPr="00791D71">
              <w:rPr>
                <w:sz w:val="20"/>
                <w:szCs w:val="20"/>
                <w:lang w:val="en-US"/>
              </w:rPr>
              <w:t>-</w:t>
            </w:r>
            <w:r w:rsidRPr="00791D71">
              <w:rPr>
                <w:sz w:val="20"/>
                <w:szCs w:val="20"/>
              </w:rPr>
              <w:t xml:space="preserve">processors </w:t>
            </w:r>
            <w:r w:rsidRPr="00791D71">
              <w:rPr>
                <w:b/>
                <w:sz w:val="20"/>
                <w:szCs w:val="20"/>
              </w:rPr>
              <w:t>especially women and youth</w:t>
            </w:r>
            <w:r w:rsidRPr="00791D71">
              <w:rPr>
                <w:sz w:val="20"/>
                <w:szCs w:val="20"/>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3AB7CEE" w14:textId="77777777" w:rsidR="00893AD1" w:rsidRPr="00791D71" w:rsidRDefault="000245FC">
            <w:pPr>
              <w:spacing w:after="0" w:line="259" w:lineRule="auto"/>
              <w:ind w:left="0" w:right="56" w:firstLine="0"/>
              <w:rPr>
                <w:sz w:val="20"/>
                <w:szCs w:val="20"/>
              </w:rPr>
            </w:pPr>
            <w:r w:rsidRPr="00791D71">
              <w:rPr>
                <w:sz w:val="20"/>
                <w:szCs w:val="20"/>
              </w:rPr>
              <w:t xml:space="preserve">Universities, research institutes, SMEs in ICTs and agriculture, technology and innovation hubs, farmer cooperatives, agroprocessors (especially women and youth), among others. </w:t>
            </w:r>
          </w:p>
        </w:tc>
      </w:tr>
      <w:tr w:rsidR="00893AD1" w:rsidRPr="00791D71" w14:paraId="24523E52" w14:textId="77777777" w:rsidTr="00E30E33">
        <w:tc>
          <w:tcPr>
            <w:tcW w:w="1704" w:type="dxa"/>
            <w:tcBorders>
              <w:top w:val="single" w:sz="4" w:space="0" w:color="000000"/>
              <w:left w:val="single" w:sz="4" w:space="0" w:color="000000"/>
              <w:bottom w:val="single" w:sz="4" w:space="0" w:color="000000"/>
              <w:right w:val="single" w:sz="4" w:space="0" w:color="000000"/>
            </w:tcBorders>
          </w:tcPr>
          <w:p w14:paraId="6D83E288" w14:textId="51BA10C3" w:rsidR="00893AD1" w:rsidRPr="00791D71" w:rsidRDefault="000245FC">
            <w:pPr>
              <w:tabs>
                <w:tab w:val="center" w:pos="879"/>
                <w:tab w:val="right" w:pos="1547"/>
              </w:tabs>
              <w:spacing w:after="0" w:line="259" w:lineRule="auto"/>
              <w:ind w:left="0" w:right="0" w:firstLine="0"/>
              <w:jc w:val="left"/>
              <w:rPr>
                <w:sz w:val="20"/>
                <w:szCs w:val="20"/>
              </w:rPr>
            </w:pPr>
            <w:r w:rsidRPr="00791D71">
              <w:rPr>
                <w:sz w:val="20"/>
                <w:szCs w:val="20"/>
              </w:rPr>
              <w:t xml:space="preserve">Area (s) of </w:t>
            </w:r>
          </w:p>
          <w:p w14:paraId="77967BAE" w14:textId="77777777" w:rsidR="00893AD1" w:rsidRPr="00791D71" w:rsidRDefault="000245FC">
            <w:pPr>
              <w:spacing w:after="0" w:line="259" w:lineRule="auto"/>
              <w:ind w:left="0" w:right="0" w:firstLine="0"/>
              <w:jc w:val="left"/>
              <w:rPr>
                <w:sz w:val="20"/>
                <w:szCs w:val="20"/>
              </w:rPr>
            </w:pPr>
            <w:r w:rsidRPr="00791D71">
              <w:rPr>
                <w:sz w:val="20"/>
                <w:szCs w:val="20"/>
              </w:rPr>
              <w:t xml:space="preserve">focus </w:t>
            </w:r>
          </w:p>
        </w:tc>
        <w:tc>
          <w:tcPr>
            <w:tcW w:w="496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313C136" w14:textId="77777777" w:rsidR="00893AD1" w:rsidRPr="00791D71" w:rsidRDefault="000245FC">
            <w:pPr>
              <w:spacing w:after="0" w:line="259" w:lineRule="auto"/>
              <w:ind w:left="0" w:right="0" w:firstLine="0"/>
              <w:jc w:val="left"/>
              <w:rPr>
                <w:sz w:val="20"/>
                <w:szCs w:val="20"/>
              </w:rPr>
            </w:pPr>
            <w:r w:rsidRPr="00791D71">
              <w:rPr>
                <w:sz w:val="20"/>
                <w:szCs w:val="20"/>
              </w:rPr>
              <w:t xml:space="preserve">Digital solutions for solving agricultural production bottlenecks: </w:t>
            </w:r>
          </w:p>
        </w:tc>
        <w:tc>
          <w:tcPr>
            <w:tcW w:w="411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07E83054" w14:textId="77777777" w:rsidR="00893AD1" w:rsidRPr="00791D71" w:rsidRDefault="000245FC">
            <w:pPr>
              <w:spacing w:after="0" w:line="259" w:lineRule="auto"/>
              <w:ind w:left="0" w:right="0" w:firstLine="0"/>
              <w:jc w:val="left"/>
              <w:rPr>
                <w:sz w:val="20"/>
                <w:szCs w:val="20"/>
              </w:rPr>
            </w:pPr>
            <w:r w:rsidRPr="00791D71">
              <w:rPr>
                <w:sz w:val="20"/>
                <w:szCs w:val="20"/>
              </w:rPr>
              <w:t xml:space="preserve">Digital solutions to enhance effective market linkages.  </w:t>
            </w:r>
          </w:p>
        </w:tc>
        <w:tc>
          <w:tcPr>
            <w:tcW w:w="439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192B5B8" w14:textId="77777777" w:rsidR="00893AD1" w:rsidRPr="00791D71" w:rsidRDefault="000245FC">
            <w:pPr>
              <w:spacing w:after="0" w:line="259" w:lineRule="auto"/>
              <w:ind w:left="0" w:right="0" w:firstLine="0"/>
              <w:jc w:val="left"/>
              <w:rPr>
                <w:sz w:val="20"/>
                <w:szCs w:val="20"/>
              </w:rPr>
            </w:pPr>
            <w:r w:rsidRPr="00791D71">
              <w:rPr>
                <w:sz w:val="20"/>
                <w:szCs w:val="20"/>
              </w:rPr>
              <w:t xml:space="preserve">Policy analyses and development such as analysing and designing incentives for digital </w:t>
            </w:r>
          </w:p>
        </w:tc>
      </w:tr>
    </w:tbl>
    <w:p w14:paraId="022D879D" w14:textId="77777777" w:rsidR="00893AD1" w:rsidRPr="00791D71" w:rsidRDefault="000245FC">
      <w:pPr>
        <w:spacing w:after="3" w:line="259" w:lineRule="auto"/>
        <w:ind w:right="1"/>
        <w:jc w:val="right"/>
        <w:rPr>
          <w:sz w:val="20"/>
          <w:szCs w:val="20"/>
        </w:rPr>
      </w:pPr>
      <w:r w:rsidRPr="00791D71">
        <w:rPr>
          <w:rFonts w:eastAsia="Tw Cen MT"/>
          <w:sz w:val="20"/>
          <w:szCs w:val="20"/>
        </w:rPr>
        <w:t xml:space="preserve">3 </w:t>
      </w:r>
    </w:p>
    <w:p w14:paraId="16ADCCE3" w14:textId="6A21F748" w:rsidR="0016494D" w:rsidRDefault="0016494D">
      <w:pPr>
        <w:spacing w:after="0" w:line="259" w:lineRule="auto"/>
        <w:ind w:left="0" w:right="0" w:firstLine="0"/>
        <w:jc w:val="left"/>
        <w:rPr>
          <w:rFonts w:eastAsia="Tw Cen MT"/>
          <w:sz w:val="20"/>
          <w:szCs w:val="20"/>
        </w:rPr>
      </w:pPr>
    </w:p>
    <w:p w14:paraId="729A8933" w14:textId="77777777" w:rsidR="0016494D" w:rsidRDefault="0016494D">
      <w:pPr>
        <w:spacing w:after="0" w:line="259" w:lineRule="auto"/>
        <w:ind w:left="0" w:right="0" w:firstLine="0"/>
        <w:jc w:val="left"/>
        <w:rPr>
          <w:sz w:val="20"/>
          <w:szCs w:val="20"/>
        </w:rPr>
      </w:pPr>
    </w:p>
    <w:p w14:paraId="58AF3510" w14:textId="77777777" w:rsidR="009742E7" w:rsidRDefault="009742E7">
      <w:pPr>
        <w:spacing w:after="0" w:line="259" w:lineRule="auto"/>
        <w:ind w:left="0" w:right="0" w:firstLine="0"/>
        <w:jc w:val="left"/>
        <w:rPr>
          <w:sz w:val="20"/>
          <w:szCs w:val="20"/>
        </w:rPr>
      </w:pPr>
    </w:p>
    <w:p w14:paraId="437EB907" w14:textId="77777777" w:rsidR="009742E7" w:rsidRPr="00791D71" w:rsidRDefault="009742E7">
      <w:pPr>
        <w:spacing w:after="0" w:line="259" w:lineRule="auto"/>
        <w:ind w:left="0" w:right="0" w:firstLine="0"/>
        <w:jc w:val="left"/>
        <w:rPr>
          <w:sz w:val="20"/>
          <w:szCs w:val="20"/>
        </w:rPr>
      </w:pPr>
    </w:p>
    <w:tbl>
      <w:tblPr>
        <w:tblStyle w:val="TableGrid"/>
        <w:tblW w:w="15172" w:type="dxa"/>
        <w:tblInd w:w="-427" w:type="dxa"/>
        <w:tblCellMar>
          <w:top w:w="10" w:type="dxa"/>
          <w:bottom w:w="6" w:type="dxa"/>
          <w:right w:w="49" w:type="dxa"/>
        </w:tblCellMar>
        <w:tblLook w:val="04A0" w:firstRow="1" w:lastRow="0" w:firstColumn="1" w:lastColumn="0" w:noHBand="0" w:noVBand="1"/>
      </w:tblPr>
      <w:tblGrid>
        <w:gridCol w:w="1420"/>
        <w:gridCol w:w="284"/>
        <w:gridCol w:w="4961"/>
        <w:gridCol w:w="4112"/>
        <w:gridCol w:w="4395"/>
      </w:tblGrid>
      <w:tr w:rsidR="00893AD1" w:rsidRPr="00791D71" w14:paraId="69C3BE7B" w14:textId="77777777" w:rsidTr="00E30E33">
        <w:tc>
          <w:tcPr>
            <w:tcW w:w="1420" w:type="dxa"/>
            <w:tcBorders>
              <w:top w:val="single" w:sz="4" w:space="0" w:color="000000"/>
              <w:left w:val="single" w:sz="4" w:space="0" w:color="000000"/>
              <w:bottom w:val="single" w:sz="4" w:space="0" w:color="000000"/>
              <w:right w:val="nil"/>
            </w:tcBorders>
          </w:tcPr>
          <w:p w14:paraId="6529CEEC" w14:textId="77777777" w:rsidR="00893AD1" w:rsidRPr="00791D71" w:rsidRDefault="000245FC">
            <w:pPr>
              <w:spacing w:after="0" w:line="259" w:lineRule="auto"/>
              <w:ind w:left="108" w:right="0" w:firstLine="0"/>
              <w:jc w:val="left"/>
              <w:rPr>
                <w:sz w:val="20"/>
                <w:szCs w:val="20"/>
              </w:rPr>
            </w:pPr>
            <w:r w:rsidRPr="00791D71">
              <w:rPr>
                <w:b/>
                <w:sz w:val="20"/>
                <w:szCs w:val="20"/>
              </w:rPr>
              <w:lastRenderedPageBreak/>
              <w:t xml:space="preserve">Grant </w:t>
            </w:r>
          </w:p>
          <w:p w14:paraId="0FF42EB2" w14:textId="77777777" w:rsidR="00893AD1" w:rsidRPr="00791D71" w:rsidRDefault="000245FC">
            <w:pPr>
              <w:spacing w:after="0" w:line="259" w:lineRule="auto"/>
              <w:ind w:left="108" w:right="0" w:firstLine="0"/>
              <w:jc w:val="left"/>
              <w:rPr>
                <w:sz w:val="20"/>
                <w:szCs w:val="20"/>
              </w:rPr>
            </w:pPr>
            <w:r w:rsidRPr="00791D71">
              <w:rPr>
                <w:b/>
                <w:sz w:val="20"/>
                <w:szCs w:val="20"/>
              </w:rPr>
              <w:t xml:space="preserve">Category </w:t>
            </w:r>
          </w:p>
        </w:tc>
        <w:tc>
          <w:tcPr>
            <w:tcW w:w="284" w:type="dxa"/>
            <w:tcBorders>
              <w:top w:val="single" w:sz="4" w:space="0" w:color="000000"/>
              <w:left w:val="nil"/>
              <w:bottom w:val="single" w:sz="4" w:space="0" w:color="000000"/>
              <w:right w:val="single" w:sz="4" w:space="0" w:color="000000"/>
            </w:tcBorders>
          </w:tcPr>
          <w:p w14:paraId="25B018EA" w14:textId="77777777" w:rsidR="00893AD1" w:rsidRPr="00791D71" w:rsidRDefault="00893AD1">
            <w:pPr>
              <w:spacing w:after="160" w:line="259" w:lineRule="auto"/>
              <w:ind w:left="0" w:right="0" w:firstLine="0"/>
              <w:jc w:val="left"/>
              <w:rPr>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6FB88FF6" w14:textId="77777777" w:rsidR="00893AD1" w:rsidRPr="00791D71" w:rsidRDefault="000245FC">
            <w:pPr>
              <w:spacing w:after="0" w:line="259" w:lineRule="auto"/>
              <w:ind w:left="108" w:right="0" w:firstLine="0"/>
              <w:rPr>
                <w:sz w:val="20"/>
                <w:szCs w:val="20"/>
              </w:rPr>
            </w:pPr>
            <w:r w:rsidRPr="00791D71">
              <w:rPr>
                <w:b/>
                <w:sz w:val="20"/>
                <w:szCs w:val="20"/>
              </w:rPr>
              <w:t xml:space="preserve">Category 1: Digital Innovations for agricultural productivity enhancement </w:t>
            </w:r>
          </w:p>
        </w:tc>
        <w:tc>
          <w:tcPr>
            <w:tcW w:w="411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1677D119" w14:textId="77777777" w:rsidR="00893AD1" w:rsidRPr="00791D71" w:rsidRDefault="000245FC">
            <w:pPr>
              <w:spacing w:after="0" w:line="259" w:lineRule="auto"/>
              <w:ind w:left="108" w:right="0" w:firstLine="0"/>
              <w:jc w:val="left"/>
              <w:rPr>
                <w:sz w:val="20"/>
                <w:szCs w:val="20"/>
              </w:rPr>
            </w:pPr>
            <w:r w:rsidRPr="00791D71">
              <w:rPr>
                <w:b/>
                <w:sz w:val="20"/>
                <w:szCs w:val="20"/>
              </w:rPr>
              <w:t xml:space="preserve">Category 2: Digital Innovations for market linkages </w:t>
            </w:r>
          </w:p>
        </w:tc>
        <w:tc>
          <w:tcPr>
            <w:tcW w:w="439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D9D61F5" w14:textId="77777777" w:rsidR="00893AD1" w:rsidRPr="00791D71" w:rsidRDefault="000245FC">
            <w:pPr>
              <w:spacing w:after="0" w:line="259" w:lineRule="auto"/>
              <w:ind w:left="108" w:right="0" w:firstLine="0"/>
              <w:jc w:val="left"/>
              <w:rPr>
                <w:sz w:val="20"/>
                <w:szCs w:val="20"/>
              </w:rPr>
            </w:pPr>
            <w:r w:rsidRPr="00791D71">
              <w:rPr>
                <w:b/>
                <w:sz w:val="20"/>
                <w:szCs w:val="20"/>
              </w:rPr>
              <w:t xml:space="preserve">Category 3: Policies for digital innovation </w:t>
            </w:r>
          </w:p>
        </w:tc>
      </w:tr>
      <w:tr w:rsidR="00893AD1" w:rsidRPr="00791D71" w14:paraId="32036A87" w14:textId="77777777" w:rsidTr="00E30E33">
        <w:tc>
          <w:tcPr>
            <w:tcW w:w="1420" w:type="dxa"/>
            <w:tcBorders>
              <w:top w:val="single" w:sz="4" w:space="0" w:color="000000"/>
              <w:left w:val="single" w:sz="4" w:space="0" w:color="000000"/>
              <w:bottom w:val="single" w:sz="4" w:space="0" w:color="000000"/>
              <w:right w:val="nil"/>
            </w:tcBorders>
          </w:tcPr>
          <w:p w14:paraId="156F63A8" w14:textId="77777777" w:rsidR="00893AD1" w:rsidRPr="00791D71" w:rsidRDefault="00893AD1">
            <w:pPr>
              <w:spacing w:after="160" w:line="259" w:lineRule="auto"/>
              <w:ind w:left="0" w:right="0" w:firstLine="0"/>
              <w:jc w:val="left"/>
              <w:rPr>
                <w:sz w:val="20"/>
                <w:szCs w:val="20"/>
              </w:rPr>
            </w:pPr>
          </w:p>
        </w:tc>
        <w:tc>
          <w:tcPr>
            <w:tcW w:w="284" w:type="dxa"/>
            <w:tcBorders>
              <w:top w:val="single" w:sz="4" w:space="0" w:color="000000"/>
              <w:left w:val="nil"/>
              <w:bottom w:val="single" w:sz="4" w:space="0" w:color="000000"/>
              <w:right w:val="single" w:sz="4" w:space="0" w:color="000000"/>
            </w:tcBorders>
          </w:tcPr>
          <w:p w14:paraId="6D4ED7E1" w14:textId="77777777" w:rsidR="00893AD1" w:rsidRPr="00791D71" w:rsidRDefault="00893AD1">
            <w:pPr>
              <w:spacing w:after="160" w:line="259" w:lineRule="auto"/>
              <w:ind w:left="0" w:right="0" w:firstLine="0"/>
              <w:jc w:val="left"/>
              <w:rPr>
                <w:sz w:val="20"/>
                <w:szCs w:val="20"/>
              </w:rPr>
            </w:pPr>
          </w:p>
        </w:tc>
        <w:tc>
          <w:tcPr>
            <w:tcW w:w="496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4BCC741" w14:textId="77777777" w:rsidR="00893AD1" w:rsidRPr="00791D71" w:rsidRDefault="000245FC">
            <w:pPr>
              <w:numPr>
                <w:ilvl w:val="0"/>
                <w:numId w:val="8"/>
              </w:numPr>
              <w:spacing w:after="1" w:line="238" w:lineRule="auto"/>
              <w:ind w:right="0" w:hanging="317"/>
              <w:rPr>
                <w:sz w:val="20"/>
                <w:szCs w:val="20"/>
              </w:rPr>
            </w:pPr>
            <w:r w:rsidRPr="00791D71">
              <w:rPr>
                <w:sz w:val="20"/>
                <w:szCs w:val="20"/>
              </w:rPr>
              <w:t xml:space="preserve">Animal /Crop protection </w:t>
            </w:r>
            <w:proofErr w:type="gramStart"/>
            <w:r w:rsidRPr="00791D71">
              <w:rPr>
                <w:sz w:val="20"/>
                <w:szCs w:val="20"/>
              </w:rPr>
              <w:t>e.g.</w:t>
            </w:r>
            <w:proofErr w:type="gramEnd"/>
            <w:r w:rsidRPr="00791D71">
              <w:rPr>
                <w:sz w:val="20"/>
                <w:szCs w:val="20"/>
              </w:rPr>
              <w:t xml:space="preserve"> management of pests and diseases of national and regional importance.  </w:t>
            </w:r>
          </w:p>
          <w:p w14:paraId="5934CD79" w14:textId="77777777" w:rsidR="00893AD1" w:rsidRPr="00791D71" w:rsidRDefault="000245FC">
            <w:pPr>
              <w:numPr>
                <w:ilvl w:val="0"/>
                <w:numId w:val="8"/>
              </w:numPr>
              <w:spacing w:after="0" w:line="240" w:lineRule="auto"/>
              <w:ind w:right="0" w:hanging="317"/>
              <w:rPr>
                <w:sz w:val="20"/>
                <w:szCs w:val="20"/>
              </w:rPr>
            </w:pPr>
            <w:r w:rsidRPr="00791D71">
              <w:rPr>
                <w:sz w:val="20"/>
                <w:szCs w:val="20"/>
              </w:rPr>
              <w:t xml:space="preserve">Geo information tools such as for mapping soils and agro-ecological conditions </w:t>
            </w:r>
          </w:p>
          <w:p w14:paraId="59BB7206" w14:textId="77777777" w:rsidR="00893AD1" w:rsidRPr="00791D71" w:rsidRDefault="000245FC">
            <w:pPr>
              <w:numPr>
                <w:ilvl w:val="0"/>
                <w:numId w:val="8"/>
              </w:numPr>
              <w:spacing w:after="0" w:line="240" w:lineRule="auto"/>
              <w:ind w:right="0" w:hanging="317"/>
              <w:rPr>
                <w:sz w:val="20"/>
                <w:szCs w:val="20"/>
              </w:rPr>
            </w:pPr>
            <w:r w:rsidRPr="00791D71">
              <w:rPr>
                <w:sz w:val="20"/>
                <w:szCs w:val="20"/>
              </w:rPr>
              <w:t xml:space="preserve">Weather and climate information including to support crop insurance </w:t>
            </w:r>
            <w:proofErr w:type="gramStart"/>
            <w:r w:rsidRPr="00791D71">
              <w:rPr>
                <w:sz w:val="20"/>
                <w:szCs w:val="20"/>
              </w:rPr>
              <w:t>solutions</w:t>
            </w:r>
            <w:proofErr w:type="gramEnd"/>
            <w:r w:rsidRPr="00791D71">
              <w:rPr>
                <w:sz w:val="20"/>
                <w:szCs w:val="20"/>
              </w:rPr>
              <w:t xml:space="preserve"> </w:t>
            </w:r>
          </w:p>
          <w:p w14:paraId="5F448F17" w14:textId="34187B52" w:rsidR="00893AD1" w:rsidRPr="00791D71" w:rsidRDefault="000245FC" w:rsidP="00E30E33">
            <w:pPr>
              <w:numPr>
                <w:ilvl w:val="0"/>
                <w:numId w:val="8"/>
              </w:numPr>
              <w:spacing w:after="0" w:line="240" w:lineRule="auto"/>
              <w:ind w:right="0" w:hanging="317"/>
              <w:rPr>
                <w:sz w:val="20"/>
                <w:szCs w:val="20"/>
              </w:rPr>
            </w:pPr>
            <w:r w:rsidRPr="00791D71">
              <w:rPr>
                <w:sz w:val="20"/>
                <w:szCs w:val="20"/>
              </w:rPr>
              <w:t xml:space="preserve">Other relevant applications supporting increasing national agricultural productivity.  </w:t>
            </w:r>
          </w:p>
        </w:tc>
        <w:tc>
          <w:tcPr>
            <w:tcW w:w="411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64324C15" w14:textId="77777777" w:rsidR="00893AD1" w:rsidRPr="00791D71" w:rsidRDefault="000245FC">
            <w:pPr>
              <w:spacing w:after="0" w:line="259" w:lineRule="auto"/>
              <w:ind w:left="108" w:right="0" w:firstLine="0"/>
              <w:jc w:val="left"/>
              <w:rPr>
                <w:sz w:val="20"/>
                <w:szCs w:val="20"/>
              </w:rPr>
            </w:pPr>
            <w:r w:rsidRPr="00791D71">
              <w:rPr>
                <w:sz w:val="20"/>
                <w:szCs w:val="20"/>
              </w:rPr>
              <w:t xml:space="preserve"> </w:t>
            </w:r>
          </w:p>
        </w:tc>
        <w:tc>
          <w:tcPr>
            <w:tcW w:w="439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18D3A53" w14:textId="2A3FBD6D" w:rsidR="00893AD1" w:rsidRPr="00791D71" w:rsidRDefault="000245FC" w:rsidP="00E30E33">
            <w:pPr>
              <w:spacing w:after="1" w:line="239" w:lineRule="auto"/>
              <w:ind w:left="108" w:right="0" w:firstLine="0"/>
              <w:jc w:val="left"/>
              <w:rPr>
                <w:sz w:val="20"/>
                <w:szCs w:val="20"/>
              </w:rPr>
            </w:pPr>
            <w:r w:rsidRPr="00791D71">
              <w:rPr>
                <w:sz w:val="20"/>
                <w:szCs w:val="20"/>
              </w:rPr>
              <w:t xml:space="preserve">innovations, intellectual property, cyber security, data management and privacy issues, among others leading to improved policies.  </w:t>
            </w:r>
          </w:p>
        </w:tc>
      </w:tr>
      <w:tr w:rsidR="00893AD1" w:rsidRPr="00791D71" w14:paraId="36A5ADCD" w14:textId="77777777" w:rsidTr="00E30E33">
        <w:tc>
          <w:tcPr>
            <w:tcW w:w="1420" w:type="dxa"/>
            <w:tcBorders>
              <w:top w:val="single" w:sz="4" w:space="0" w:color="000000"/>
              <w:left w:val="single" w:sz="4" w:space="0" w:color="000000"/>
              <w:bottom w:val="single" w:sz="4" w:space="0" w:color="000000"/>
              <w:right w:val="nil"/>
            </w:tcBorders>
          </w:tcPr>
          <w:p w14:paraId="481A97DB" w14:textId="77777777" w:rsidR="00893AD1" w:rsidRPr="00791D71" w:rsidRDefault="000245FC">
            <w:pPr>
              <w:spacing w:after="0" w:line="259" w:lineRule="auto"/>
              <w:ind w:left="108" w:right="0" w:firstLine="0"/>
              <w:jc w:val="left"/>
              <w:rPr>
                <w:sz w:val="20"/>
                <w:szCs w:val="20"/>
              </w:rPr>
            </w:pPr>
            <w:r w:rsidRPr="00791D71">
              <w:rPr>
                <w:sz w:val="20"/>
                <w:szCs w:val="20"/>
              </w:rPr>
              <w:t xml:space="preserve">Type </w:t>
            </w:r>
          </w:p>
          <w:p w14:paraId="3F408C18" w14:textId="77777777" w:rsidR="00893AD1" w:rsidRPr="00791D71" w:rsidRDefault="000245FC">
            <w:pPr>
              <w:spacing w:after="0" w:line="259" w:lineRule="auto"/>
              <w:ind w:left="108" w:right="0" w:firstLine="0"/>
              <w:jc w:val="left"/>
              <w:rPr>
                <w:sz w:val="20"/>
                <w:szCs w:val="20"/>
              </w:rPr>
            </w:pPr>
            <w:r w:rsidRPr="00791D71">
              <w:rPr>
                <w:sz w:val="20"/>
                <w:szCs w:val="20"/>
              </w:rPr>
              <w:t xml:space="preserve">activities </w:t>
            </w:r>
          </w:p>
        </w:tc>
        <w:tc>
          <w:tcPr>
            <w:tcW w:w="284" w:type="dxa"/>
            <w:tcBorders>
              <w:top w:val="single" w:sz="4" w:space="0" w:color="000000"/>
              <w:left w:val="nil"/>
              <w:bottom w:val="single" w:sz="4" w:space="0" w:color="000000"/>
              <w:right w:val="single" w:sz="4" w:space="0" w:color="000000"/>
            </w:tcBorders>
          </w:tcPr>
          <w:p w14:paraId="2A4B3EE6" w14:textId="77777777" w:rsidR="00893AD1" w:rsidRPr="00791D71" w:rsidRDefault="000245FC">
            <w:pPr>
              <w:spacing w:after="0" w:line="259" w:lineRule="auto"/>
              <w:ind w:left="0" w:right="0" w:firstLine="0"/>
              <w:rPr>
                <w:sz w:val="20"/>
                <w:szCs w:val="20"/>
              </w:rPr>
            </w:pPr>
            <w:r w:rsidRPr="00791D71">
              <w:rPr>
                <w:sz w:val="20"/>
                <w:szCs w:val="20"/>
              </w:rPr>
              <w:t xml:space="preserve">of </w:t>
            </w:r>
          </w:p>
        </w:tc>
        <w:tc>
          <w:tcPr>
            <w:tcW w:w="496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23B8D0A7" w14:textId="77777777" w:rsidR="00893AD1" w:rsidRPr="00791D71" w:rsidRDefault="000245FC">
            <w:pPr>
              <w:numPr>
                <w:ilvl w:val="0"/>
                <w:numId w:val="9"/>
              </w:numPr>
              <w:spacing w:after="1" w:line="238" w:lineRule="auto"/>
              <w:ind w:left="604" w:right="57" w:hanging="494"/>
              <w:rPr>
                <w:sz w:val="20"/>
                <w:szCs w:val="20"/>
              </w:rPr>
            </w:pPr>
            <w:r w:rsidRPr="00791D71">
              <w:rPr>
                <w:sz w:val="20"/>
                <w:szCs w:val="20"/>
              </w:rPr>
              <w:t xml:space="preserve">Co-creation (design, testing and adapting with end users) of digital technologies for </w:t>
            </w:r>
            <w:proofErr w:type="gramStart"/>
            <w:r w:rsidRPr="00791D71">
              <w:rPr>
                <w:sz w:val="20"/>
                <w:szCs w:val="20"/>
              </w:rPr>
              <w:t>example;</w:t>
            </w:r>
            <w:proofErr w:type="gramEnd"/>
            <w:r w:rsidRPr="00791D71">
              <w:rPr>
                <w:sz w:val="20"/>
                <w:szCs w:val="20"/>
              </w:rPr>
              <w:t xml:space="preserve"> participatory identification of innovative and viable agri-based digital technologies to be developed, tested and/or adapted. </w:t>
            </w:r>
          </w:p>
          <w:p w14:paraId="04295B02" w14:textId="77777777" w:rsidR="00893AD1" w:rsidRPr="00791D71" w:rsidRDefault="000245FC">
            <w:pPr>
              <w:numPr>
                <w:ilvl w:val="0"/>
                <w:numId w:val="9"/>
              </w:numPr>
              <w:spacing w:after="0" w:line="239" w:lineRule="auto"/>
              <w:ind w:left="604" w:right="57" w:hanging="494"/>
              <w:rPr>
                <w:sz w:val="20"/>
                <w:szCs w:val="20"/>
              </w:rPr>
            </w:pPr>
            <w:r w:rsidRPr="00791D71">
              <w:rPr>
                <w:sz w:val="20"/>
                <w:szCs w:val="20"/>
              </w:rPr>
              <w:t xml:space="preserve">Applied research in the use of identified agribased digital technologies. This may include refining technical concepts on digital solutions and compiling lessons from the project that may inform the review and design of university curriculum to enhance digital literacy. </w:t>
            </w:r>
          </w:p>
          <w:p w14:paraId="41950204" w14:textId="77777777" w:rsidR="00893AD1" w:rsidRPr="00791D71" w:rsidRDefault="000245FC">
            <w:pPr>
              <w:numPr>
                <w:ilvl w:val="0"/>
                <w:numId w:val="9"/>
              </w:numPr>
              <w:spacing w:after="1" w:line="239" w:lineRule="auto"/>
              <w:ind w:left="604" w:right="57" w:hanging="494"/>
              <w:rPr>
                <w:sz w:val="20"/>
                <w:szCs w:val="20"/>
              </w:rPr>
            </w:pPr>
            <w:r w:rsidRPr="00791D71">
              <w:rPr>
                <w:sz w:val="20"/>
                <w:szCs w:val="20"/>
              </w:rPr>
              <w:t xml:space="preserve">Skills enhancement especially in technical areas such as use of artificial intelligence, coding techniques, robotics, and big data analytics. </w:t>
            </w:r>
          </w:p>
          <w:p w14:paraId="0C7B2654" w14:textId="77777777" w:rsidR="00893AD1" w:rsidRPr="00791D71" w:rsidRDefault="000245FC">
            <w:pPr>
              <w:numPr>
                <w:ilvl w:val="0"/>
                <w:numId w:val="9"/>
              </w:numPr>
              <w:spacing w:after="0" w:line="259" w:lineRule="auto"/>
              <w:ind w:left="604" w:right="57" w:hanging="494"/>
              <w:rPr>
                <w:sz w:val="20"/>
                <w:szCs w:val="20"/>
              </w:rPr>
            </w:pPr>
            <w:r w:rsidRPr="00791D71">
              <w:rPr>
                <w:sz w:val="20"/>
                <w:szCs w:val="20"/>
              </w:rPr>
              <w:t xml:space="preserve">Other relevant activities </w:t>
            </w:r>
          </w:p>
        </w:tc>
        <w:tc>
          <w:tcPr>
            <w:tcW w:w="411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bottom"/>
          </w:tcPr>
          <w:p w14:paraId="6B7A13F1" w14:textId="77777777" w:rsidR="00893AD1" w:rsidRPr="00791D71" w:rsidRDefault="000245FC">
            <w:pPr>
              <w:numPr>
                <w:ilvl w:val="0"/>
                <w:numId w:val="10"/>
              </w:numPr>
              <w:spacing w:after="1" w:line="238" w:lineRule="auto"/>
              <w:ind w:right="56" w:hanging="290"/>
              <w:rPr>
                <w:sz w:val="20"/>
                <w:szCs w:val="20"/>
              </w:rPr>
            </w:pPr>
            <w:r w:rsidRPr="00791D71">
              <w:rPr>
                <w:sz w:val="20"/>
                <w:szCs w:val="20"/>
              </w:rPr>
              <w:t xml:space="preserve">Developing and testing business models (in an inclusive way) for farm produce and value-added products aided by innovative agri-based digital technologies. (Business incubators or business advisors will be instrumental in guiding the process of developing inclusive business models.)  </w:t>
            </w:r>
          </w:p>
          <w:p w14:paraId="455C03EE" w14:textId="77777777" w:rsidR="00893AD1" w:rsidRPr="00791D71" w:rsidRDefault="000245FC">
            <w:pPr>
              <w:numPr>
                <w:ilvl w:val="0"/>
                <w:numId w:val="10"/>
              </w:numPr>
              <w:spacing w:after="1" w:line="239" w:lineRule="auto"/>
              <w:ind w:right="56" w:hanging="290"/>
              <w:rPr>
                <w:sz w:val="20"/>
                <w:szCs w:val="20"/>
              </w:rPr>
            </w:pPr>
            <w:r w:rsidRPr="00791D71">
              <w:rPr>
                <w:sz w:val="20"/>
                <w:szCs w:val="20"/>
              </w:rPr>
              <w:t xml:space="preserve">Part of the activities may include a techno-economic analysis of the digital technologies with potential for use as tools for creating market links. iii. Developing online platforms for accessing agri-inputs and other critical information on markets for farm produce and value-added products. These platforms may incorporate aspects of adult learning to increase digital literacy. </w:t>
            </w:r>
          </w:p>
          <w:p w14:paraId="4E8F389C" w14:textId="6A52C0C2" w:rsidR="00893AD1" w:rsidRPr="00791D71" w:rsidRDefault="000245FC" w:rsidP="00E30E33">
            <w:pPr>
              <w:tabs>
                <w:tab w:val="center" w:pos="1693"/>
              </w:tabs>
              <w:spacing w:after="0" w:line="259" w:lineRule="auto"/>
              <w:ind w:left="0" w:right="0" w:firstLine="0"/>
              <w:jc w:val="left"/>
              <w:rPr>
                <w:sz w:val="20"/>
                <w:szCs w:val="20"/>
              </w:rPr>
            </w:pPr>
            <w:r w:rsidRPr="00791D71">
              <w:rPr>
                <w:sz w:val="20"/>
                <w:szCs w:val="20"/>
              </w:rPr>
              <w:t xml:space="preserve">iv. </w:t>
            </w:r>
            <w:r w:rsidRPr="00791D71">
              <w:rPr>
                <w:sz w:val="20"/>
                <w:szCs w:val="20"/>
              </w:rPr>
              <w:tab/>
              <w:t xml:space="preserve">Other relevant activities.  </w:t>
            </w:r>
          </w:p>
        </w:tc>
        <w:tc>
          <w:tcPr>
            <w:tcW w:w="439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77BA949" w14:textId="77777777" w:rsidR="00893AD1" w:rsidRPr="00791D71" w:rsidRDefault="000245FC">
            <w:pPr>
              <w:numPr>
                <w:ilvl w:val="0"/>
                <w:numId w:val="11"/>
              </w:numPr>
              <w:spacing w:after="0" w:line="239" w:lineRule="auto"/>
              <w:ind w:right="57" w:hanging="283"/>
              <w:rPr>
                <w:sz w:val="20"/>
                <w:szCs w:val="20"/>
              </w:rPr>
            </w:pPr>
            <w:r w:rsidRPr="00791D71">
              <w:rPr>
                <w:sz w:val="20"/>
                <w:szCs w:val="20"/>
              </w:rPr>
              <w:t xml:space="preserve">Policy dialogues at institutional, national, and regional levels. The policy dialogues may be based in the country studies conducted by applicants in this category. The dialogues may also be used to validate study findings and agree on how the findings may be used to inform the revision or design of policies.  </w:t>
            </w:r>
          </w:p>
          <w:p w14:paraId="0E1A55F3" w14:textId="77777777" w:rsidR="00893AD1" w:rsidRPr="00791D71" w:rsidRDefault="000245FC">
            <w:pPr>
              <w:spacing w:after="0" w:line="259" w:lineRule="auto"/>
              <w:ind w:left="425" w:right="0" w:firstLine="0"/>
              <w:jc w:val="left"/>
              <w:rPr>
                <w:sz w:val="20"/>
                <w:szCs w:val="20"/>
              </w:rPr>
            </w:pPr>
            <w:r w:rsidRPr="00791D71">
              <w:rPr>
                <w:sz w:val="20"/>
                <w:szCs w:val="20"/>
              </w:rPr>
              <w:t xml:space="preserve"> </w:t>
            </w:r>
          </w:p>
          <w:p w14:paraId="23600B7E" w14:textId="77777777" w:rsidR="00893AD1" w:rsidRPr="00791D71" w:rsidRDefault="000245FC">
            <w:pPr>
              <w:numPr>
                <w:ilvl w:val="0"/>
                <w:numId w:val="11"/>
              </w:numPr>
              <w:spacing w:after="0" w:line="259" w:lineRule="auto"/>
              <w:ind w:right="57" w:hanging="283"/>
              <w:rPr>
                <w:sz w:val="20"/>
                <w:szCs w:val="20"/>
              </w:rPr>
            </w:pPr>
            <w:r w:rsidRPr="00791D71">
              <w:rPr>
                <w:sz w:val="20"/>
                <w:szCs w:val="20"/>
              </w:rPr>
              <w:t xml:space="preserve">Capacity strengthening for technology transfer professionals within universities and research institutes. This may involve design and preparation of tailored courses or training workshops on how to package scientific information or technologies and share these with policy makers and development practitioners.  iii. Policy analyses of topical issues on digital technologies and innovation iv. Other relevant activities </w:t>
            </w:r>
          </w:p>
        </w:tc>
      </w:tr>
    </w:tbl>
    <w:p w14:paraId="0D0960D3" w14:textId="77777777" w:rsidR="00893AD1" w:rsidRDefault="000245FC">
      <w:pPr>
        <w:spacing w:after="3" w:line="259" w:lineRule="auto"/>
        <w:ind w:right="1"/>
        <w:jc w:val="right"/>
      </w:pPr>
      <w:r>
        <w:rPr>
          <w:rFonts w:ascii="Tw Cen MT" w:eastAsia="Tw Cen MT" w:hAnsi="Tw Cen MT" w:cs="Tw Cen MT"/>
        </w:rPr>
        <w:t xml:space="preserve">4 </w:t>
      </w:r>
    </w:p>
    <w:p w14:paraId="3BD43FD7" w14:textId="77777777" w:rsidR="00893AD1" w:rsidRDefault="000245FC">
      <w:pPr>
        <w:spacing w:after="0" w:line="259" w:lineRule="auto"/>
        <w:ind w:left="0" w:right="0" w:firstLine="0"/>
        <w:jc w:val="left"/>
      </w:pPr>
      <w:r>
        <w:rPr>
          <w:rFonts w:ascii="Tw Cen MT" w:eastAsia="Tw Cen MT" w:hAnsi="Tw Cen MT" w:cs="Tw Cen MT"/>
        </w:rPr>
        <w:t xml:space="preserve"> </w:t>
      </w:r>
    </w:p>
    <w:p w14:paraId="58A1F5FE" w14:textId="77777777" w:rsidR="00893AD1" w:rsidRDefault="00893AD1">
      <w:pPr>
        <w:sectPr w:rsidR="00893AD1">
          <w:headerReference w:type="even" r:id="rId27"/>
          <w:headerReference w:type="default" r:id="rId28"/>
          <w:footerReference w:type="even" r:id="rId29"/>
          <w:footerReference w:type="default" r:id="rId30"/>
          <w:headerReference w:type="first" r:id="rId31"/>
          <w:footerReference w:type="first" r:id="rId32"/>
          <w:pgSz w:w="16838" w:h="11906" w:orient="landscape"/>
          <w:pgMar w:top="1445" w:right="1435" w:bottom="705" w:left="1440" w:header="325" w:footer="720" w:gutter="0"/>
          <w:cols w:space="720"/>
        </w:sectPr>
      </w:pPr>
    </w:p>
    <w:p w14:paraId="5866F7C6" w14:textId="77777777" w:rsidR="00893AD1" w:rsidRDefault="000245FC">
      <w:pPr>
        <w:pStyle w:val="Heading1"/>
        <w:ind w:left="355" w:right="1702"/>
      </w:pPr>
      <w:bookmarkStart w:id="7" w:name="_Toc133220111"/>
      <w:r>
        <w:lastRenderedPageBreak/>
        <w:t>7. Proposal and budget guidelines</w:t>
      </w:r>
      <w:bookmarkEnd w:id="7"/>
      <w:r>
        <w:t xml:space="preserve"> </w:t>
      </w:r>
    </w:p>
    <w:p w14:paraId="013C535B" w14:textId="77777777" w:rsidR="00893AD1" w:rsidRDefault="000245FC">
      <w:pPr>
        <w:numPr>
          <w:ilvl w:val="0"/>
          <w:numId w:val="3"/>
        </w:numPr>
        <w:ind w:right="0" w:hanging="720"/>
      </w:pPr>
      <w:r>
        <w:t xml:space="preserve">Applicants must write the full proposal using the provided template (Annex 1) and provide a result matrix and workplan to be used for monitoring of the project (See template in Annex 2). </w:t>
      </w:r>
    </w:p>
    <w:p w14:paraId="0256772B" w14:textId="77777777" w:rsidR="00893AD1" w:rsidRDefault="000245FC">
      <w:pPr>
        <w:spacing w:after="0" w:line="259" w:lineRule="auto"/>
        <w:ind w:left="1080" w:right="0" w:firstLine="0"/>
        <w:jc w:val="left"/>
      </w:pPr>
      <w:r>
        <w:t xml:space="preserve"> </w:t>
      </w:r>
    </w:p>
    <w:p w14:paraId="4A266D6F" w14:textId="77777777" w:rsidR="00893AD1" w:rsidRDefault="000245FC">
      <w:pPr>
        <w:numPr>
          <w:ilvl w:val="0"/>
          <w:numId w:val="3"/>
        </w:numPr>
        <w:ind w:right="0" w:hanging="720"/>
      </w:pPr>
      <w:r>
        <w:t xml:space="preserve">Applicants must provide a budget using the budget template (Annex 3). The budget should not exceed the maximum limit for a particular grant category applied for.  </w:t>
      </w:r>
    </w:p>
    <w:p w14:paraId="3F41253C" w14:textId="77777777" w:rsidR="00893AD1" w:rsidRDefault="000245FC">
      <w:pPr>
        <w:spacing w:after="0" w:line="259" w:lineRule="auto"/>
        <w:ind w:left="1080" w:right="0" w:firstLine="0"/>
        <w:jc w:val="left"/>
      </w:pPr>
      <w:r>
        <w:t xml:space="preserve"> </w:t>
      </w:r>
    </w:p>
    <w:p w14:paraId="413E3B39" w14:textId="77777777" w:rsidR="00893AD1" w:rsidRDefault="000245FC">
      <w:pPr>
        <w:numPr>
          <w:ilvl w:val="0"/>
          <w:numId w:val="3"/>
        </w:numPr>
        <w:ind w:right="0" w:hanging="720"/>
      </w:pPr>
      <w:r>
        <w:t xml:space="preserve">All approved AGriDI grants are subject to the conditions of European Union support to third parties and general terms and conditions for and related rules for reporting, annual expenditure verification. For more information, please see the AGriDI Grants Operations Manual (Annex 4) </w:t>
      </w:r>
    </w:p>
    <w:p w14:paraId="0B72DE0A" w14:textId="77777777" w:rsidR="00893AD1" w:rsidRDefault="000245FC">
      <w:pPr>
        <w:spacing w:after="0" w:line="259" w:lineRule="auto"/>
        <w:ind w:left="1080" w:right="0" w:firstLine="0"/>
        <w:jc w:val="left"/>
      </w:pPr>
      <w:r>
        <w:t xml:space="preserve"> </w:t>
      </w:r>
    </w:p>
    <w:p w14:paraId="50BCE16D" w14:textId="77777777" w:rsidR="00893AD1" w:rsidRDefault="000245FC">
      <w:pPr>
        <w:numPr>
          <w:ilvl w:val="0"/>
          <w:numId w:val="3"/>
        </w:numPr>
        <w:ind w:right="0" w:hanging="720"/>
      </w:pPr>
      <w:r>
        <w:t xml:space="preserve">Eligible direct costs </w:t>
      </w:r>
      <w:proofErr w:type="gramStart"/>
      <w:r>
        <w:t>include;</w:t>
      </w:r>
      <w:proofErr w:type="gramEnd"/>
      <w:r>
        <w:t xml:space="preserve"> direct staff costs for research and technology development, project related travel costs, equipment and consumables, Intellectual property protection, knowledge transfer and dissemination, publication costs, visibility and communication costs, office consumables and other direct operation costs. The applicant may charge indirect costs not exceeding 7% of the total direct costs.  </w:t>
      </w:r>
    </w:p>
    <w:p w14:paraId="7920EA7C" w14:textId="77777777" w:rsidR="00893AD1" w:rsidRDefault="000245FC">
      <w:pPr>
        <w:spacing w:after="0" w:line="259" w:lineRule="auto"/>
        <w:ind w:left="1080" w:right="0" w:firstLine="0"/>
        <w:jc w:val="left"/>
      </w:pPr>
      <w:r>
        <w:t xml:space="preserve"> </w:t>
      </w:r>
    </w:p>
    <w:p w14:paraId="7ED099B8" w14:textId="4BB8B57B" w:rsidR="00893AD1" w:rsidRDefault="000245FC">
      <w:pPr>
        <w:numPr>
          <w:ilvl w:val="0"/>
          <w:numId w:val="3"/>
        </w:numPr>
        <w:spacing w:after="236"/>
        <w:ind w:right="0" w:hanging="720"/>
      </w:pPr>
      <w:r>
        <w:t xml:space="preserve">All applicants are required to include travel costs (transport, accommodation, and incidental costs) for at least </w:t>
      </w:r>
      <w:r w:rsidR="00235E58">
        <w:rPr>
          <w:lang w:val="en-US"/>
        </w:rPr>
        <w:t>3</w:t>
      </w:r>
      <w:r>
        <w:t xml:space="preserve"> people to participate in an annual </w:t>
      </w:r>
      <w:proofErr w:type="gramStart"/>
      <w:r w:rsidR="00C81FC1">
        <w:rPr>
          <w:lang w:val="en-US"/>
        </w:rPr>
        <w:t>implementers</w:t>
      </w:r>
      <w:proofErr w:type="gramEnd"/>
      <w:r w:rsidR="00C81FC1">
        <w:rPr>
          <w:lang w:val="en-US"/>
        </w:rPr>
        <w:t xml:space="preserve"> </w:t>
      </w:r>
      <w:r w:rsidR="00C23FE0">
        <w:rPr>
          <w:lang w:val="en-US"/>
        </w:rPr>
        <w:t>forum</w:t>
      </w:r>
      <w:r>
        <w:t xml:space="preserve">. The meetings will be held in person and virtually. </w:t>
      </w:r>
    </w:p>
    <w:p w14:paraId="50FF49AC" w14:textId="0B6AB383" w:rsidR="00103083" w:rsidRDefault="00C428C6">
      <w:pPr>
        <w:numPr>
          <w:ilvl w:val="0"/>
          <w:numId w:val="3"/>
        </w:numPr>
        <w:spacing w:after="236"/>
        <w:ind w:right="0" w:hanging="720"/>
      </w:pPr>
      <w:r>
        <w:rPr>
          <w:lang w:val="en-US"/>
        </w:rPr>
        <w:t>Applicants are encou</w:t>
      </w:r>
      <w:r w:rsidR="002E3ADB">
        <w:rPr>
          <w:lang w:val="en-US"/>
        </w:rPr>
        <w:t xml:space="preserve">raged to collaborate with other </w:t>
      </w:r>
      <w:r w:rsidR="00671ADF">
        <w:rPr>
          <w:lang w:val="en-US"/>
        </w:rPr>
        <w:t xml:space="preserve">AGriDI funded </w:t>
      </w:r>
      <w:r w:rsidR="002E3ADB">
        <w:rPr>
          <w:lang w:val="en-US"/>
        </w:rPr>
        <w:t>projects</w:t>
      </w:r>
      <w:r w:rsidR="00671ADF">
        <w:rPr>
          <w:lang w:val="en-US"/>
        </w:rPr>
        <w:t xml:space="preserve">. </w:t>
      </w:r>
      <w:r w:rsidR="00B03053">
        <w:rPr>
          <w:lang w:val="en-US"/>
        </w:rPr>
        <w:t>C</w:t>
      </w:r>
      <w:r w:rsidR="00756764" w:rsidRPr="00A60482">
        <w:rPr>
          <w:lang w:val="en-US"/>
        </w:rPr>
        <w:t>o</w:t>
      </w:r>
      <w:r w:rsidR="006B09BC">
        <w:rPr>
          <w:lang w:val="en-US"/>
        </w:rPr>
        <w:t xml:space="preserve">sts </w:t>
      </w:r>
      <w:r w:rsidR="006D11CC">
        <w:rPr>
          <w:lang w:val="en-US"/>
        </w:rPr>
        <w:t>for co</w:t>
      </w:r>
      <w:r w:rsidR="00756764" w:rsidRPr="00A60482">
        <w:rPr>
          <w:lang w:val="en-US"/>
        </w:rPr>
        <w:t>llaborat</w:t>
      </w:r>
      <w:r w:rsidR="00B03053">
        <w:rPr>
          <w:lang w:val="en-US"/>
        </w:rPr>
        <w:t xml:space="preserve">ion </w:t>
      </w:r>
      <w:r w:rsidR="00F8286E">
        <w:rPr>
          <w:lang w:val="en-US"/>
        </w:rPr>
        <w:t>with other A</w:t>
      </w:r>
      <w:r w:rsidR="00B03053">
        <w:rPr>
          <w:lang w:val="en-US"/>
        </w:rPr>
        <w:t xml:space="preserve">GriDI </w:t>
      </w:r>
      <w:r w:rsidR="000548AE">
        <w:rPr>
          <w:lang w:val="en-US"/>
        </w:rPr>
        <w:t xml:space="preserve">funded </w:t>
      </w:r>
      <w:r w:rsidR="00B03053">
        <w:rPr>
          <w:lang w:val="en-US"/>
        </w:rPr>
        <w:t>grantees</w:t>
      </w:r>
      <w:r w:rsidR="006D11CC">
        <w:rPr>
          <w:lang w:val="en-US"/>
        </w:rPr>
        <w:t xml:space="preserve"> are eligible</w:t>
      </w:r>
      <w:r w:rsidR="00A60482">
        <w:rPr>
          <w:lang w:val="en-US"/>
        </w:rPr>
        <w:t xml:space="preserve">. </w:t>
      </w:r>
      <w:r w:rsidR="00542CA4">
        <w:rPr>
          <w:lang w:val="en-US"/>
        </w:rPr>
        <w:t xml:space="preserve">Grantees </w:t>
      </w:r>
      <w:r w:rsidR="00614BF9">
        <w:rPr>
          <w:lang w:val="en-US"/>
        </w:rPr>
        <w:t xml:space="preserve">can be found </w:t>
      </w:r>
      <w:r w:rsidR="00F13C90">
        <w:rPr>
          <w:lang w:val="en-US"/>
        </w:rPr>
        <w:t xml:space="preserve">on AGriDI </w:t>
      </w:r>
      <w:r w:rsidR="00542CA4">
        <w:rPr>
          <w:lang w:val="en-US"/>
        </w:rPr>
        <w:t xml:space="preserve">website </w:t>
      </w:r>
      <w:r w:rsidR="00F13C90">
        <w:rPr>
          <w:lang w:val="en-US"/>
        </w:rPr>
        <w:t>(</w:t>
      </w:r>
      <w:hyperlink r:id="rId33" w:history="1">
        <w:r w:rsidR="00933D08" w:rsidRPr="00B27273">
          <w:rPr>
            <w:rStyle w:val="Hyperlink"/>
            <w:lang w:val="en-US"/>
          </w:rPr>
          <w:t>https://agridi.org/grantees/</w:t>
        </w:r>
      </w:hyperlink>
      <w:r w:rsidR="00933D08">
        <w:rPr>
          <w:lang w:val="en-US"/>
        </w:rPr>
        <w:t>).</w:t>
      </w:r>
      <w:r w:rsidR="00540791">
        <w:rPr>
          <w:lang w:val="en-US"/>
        </w:rPr>
        <w:t xml:space="preserve"> </w:t>
      </w:r>
      <w:r w:rsidR="00933D08">
        <w:rPr>
          <w:lang w:val="en-US"/>
        </w:rPr>
        <w:t xml:space="preserve"> </w:t>
      </w:r>
      <w:r w:rsidR="006B09BC">
        <w:rPr>
          <w:lang w:val="en-US"/>
        </w:rPr>
        <w:t xml:space="preserve"> </w:t>
      </w:r>
      <w:r w:rsidR="00B03053">
        <w:rPr>
          <w:lang w:val="en-US"/>
        </w:rPr>
        <w:t xml:space="preserve"> </w:t>
      </w:r>
    </w:p>
    <w:p w14:paraId="31CD1D31" w14:textId="77777777" w:rsidR="00917695" w:rsidRDefault="00917695" w:rsidP="00956673">
      <w:pPr>
        <w:pStyle w:val="ListParagraph"/>
      </w:pPr>
    </w:p>
    <w:p w14:paraId="23A61FA8" w14:textId="77777777" w:rsidR="00893AD1" w:rsidRDefault="000245FC">
      <w:pPr>
        <w:pStyle w:val="Heading1"/>
        <w:ind w:left="355" w:right="1702"/>
      </w:pPr>
      <w:bookmarkStart w:id="8" w:name="_Toc133220112"/>
      <w:r>
        <w:t>8. Evaluation process and criteria</w:t>
      </w:r>
      <w:bookmarkEnd w:id="8"/>
      <w:r>
        <w:t xml:space="preserve"> </w:t>
      </w:r>
    </w:p>
    <w:p w14:paraId="37193497" w14:textId="77777777" w:rsidR="00893AD1" w:rsidRDefault="000245FC">
      <w:pPr>
        <w:spacing w:after="36" w:line="259" w:lineRule="auto"/>
        <w:ind w:left="720" w:right="0" w:firstLine="0"/>
        <w:jc w:val="left"/>
      </w:pPr>
      <w:r>
        <w:rPr>
          <w:b/>
        </w:rPr>
        <w:t xml:space="preserve"> </w:t>
      </w:r>
    </w:p>
    <w:p w14:paraId="5D036669" w14:textId="399A896F" w:rsidR="00893AD1" w:rsidRDefault="000245FC" w:rsidP="00956673">
      <w:pPr>
        <w:pStyle w:val="Heading2"/>
        <w:numPr>
          <w:ilvl w:val="0"/>
          <w:numId w:val="12"/>
        </w:numPr>
        <w:ind w:right="1702"/>
      </w:pPr>
      <w:bookmarkStart w:id="9" w:name="_Toc133220113"/>
      <w:r>
        <w:t>Evaluation process</w:t>
      </w:r>
      <w:bookmarkEnd w:id="9"/>
      <w:r>
        <w:t xml:space="preserve"> </w:t>
      </w:r>
    </w:p>
    <w:p w14:paraId="667CB703" w14:textId="77777777" w:rsidR="00893AD1" w:rsidRDefault="000245FC">
      <w:pPr>
        <w:spacing w:after="0" w:line="259" w:lineRule="auto"/>
        <w:ind w:left="720" w:right="0" w:firstLine="0"/>
        <w:jc w:val="left"/>
      </w:pPr>
      <w:r>
        <w:t xml:space="preserve"> </w:t>
      </w:r>
    </w:p>
    <w:p w14:paraId="5985EB5E" w14:textId="77777777" w:rsidR="00893AD1" w:rsidRDefault="000245FC">
      <w:pPr>
        <w:spacing w:after="157"/>
        <w:ind w:left="730" w:right="0"/>
      </w:pPr>
      <w:r>
        <w:t xml:space="preserve">Proposals will be evaluated according to the following steps: </w:t>
      </w:r>
    </w:p>
    <w:p w14:paraId="01A369F7" w14:textId="25F420F1" w:rsidR="00893AD1" w:rsidRDefault="000245FC">
      <w:pPr>
        <w:numPr>
          <w:ilvl w:val="0"/>
          <w:numId w:val="4"/>
        </w:numPr>
        <w:ind w:right="0" w:hanging="720"/>
      </w:pPr>
      <w:r>
        <w:t>Screening for completeness to ensure proposals meet the eligibility requirements</w:t>
      </w:r>
      <w:r w:rsidR="000E7D19">
        <w:rPr>
          <w:lang w:val="en-US"/>
        </w:rPr>
        <w:t xml:space="preserve">. </w:t>
      </w:r>
      <w:r w:rsidR="00F656A7">
        <w:rPr>
          <w:lang w:val="en-US"/>
        </w:rPr>
        <w:t>This will be performed</w:t>
      </w:r>
      <w:r>
        <w:t xml:space="preserve"> by the AGriDI Project Management Unit.  </w:t>
      </w:r>
    </w:p>
    <w:p w14:paraId="7524E306" w14:textId="77777777" w:rsidR="00893AD1" w:rsidRDefault="000245FC">
      <w:pPr>
        <w:numPr>
          <w:ilvl w:val="0"/>
          <w:numId w:val="4"/>
        </w:numPr>
        <w:ind w:right="0" w:hanging="720"/>
      </w:pPr>
      <w:r>
        <w:t xml:space="preserve">Proposals that pass the eligibility check will be assessed by at least two (2) independent experts who will score the proposals. </w:t>
      </w:r>
    </w:p>
    <w:p w14:paraId="23264329" w14:textId="330FDFE5" w:rsidR="00893AD1" w:rsidRDefault="00F27811">
      <w:pPr>
        <w:numPr>
          <w:ilvl w:val="0"/>
          <w:numId w:val="4"/>
        </w:numPr>
        <w:ind w:right="0" w:hanging="720"/>
      </w:pPr>
      <w:r>
        <w:t>AGriDI</w:t>
      </w:r>
      <w:r w:rsidR="000245FC">
        <w:t xml:space="preserve"> Project Management Unit will review and rank the proposals according to score and prepare a shortlist.  </w:t>
      </w:r>
    </w:p>
    <w:p w14:paraId="1DA2056D" w14:textId="77777777" w:rsidR="00193E9F" w:rsidRPr="00193E9F" w:rsidRDefault="00193E9F" w:rsidP="00757A0B">
      <w:pPr>
        <w:numPr>
          <w:ilvl w:val="0"/>
          <w:numId w:val="4"/>
        </w:numPr>
        <w:spacing w:after="160" w:line="240" w:lineRule="auto"/>
        <w:ind w:left="0" w:right="0" w:firstLine="0"/>
        <w:rPr>
          <w:sz w:val="21"/>
          <w:szCs w:val="21"/>
        </w:rPr>
      </w:pPr>
      <w:r>
        <w:rPr>
          <w:lang w:val="en-US"/>
        </w:rPr>
        <w:t xml:space="preserve">    </w:t>
      </w:r>
      <w:r w:rsidR="000245FC">
        <w:t>A</w:t>
      </w:r>
      <w:r w:rsidR="00A66D13">
        <w:rPr>
          <w:lang w:val="en-US"/>
        </w:rPr>
        <w:t xml:space="preserve"> Grants and Indepen</w:t>
      </w:r>
      <w:r w:rsidR="002E46CE">
        <w:rPr>
          <w:lang w:val="en-US"/>
        </w:rPr>
        <w:t xml:space="preserve">dent </w:t>
      </w:r>
      <w:r w:rsidR="000245FC">
        <w:t>Technical Committee (</w:t>
      </w:r>
      <w:r w:rsidR="002E46CE">
        <w:rPr>
          <w:lang w:val="en-US"/>
        </w:rPr>
        <w:t>GITC</w:t>
      </w:r>
      <w:r w:rsidR="000245FC">
        <w:rPr>
          <w:vertAlign w:val="superscript"/>
        </w:rPr>
        <w:footnoteReference w:id="8"/>
      </w:r>
      <w:r w:rsidR="000245FC">
        <w:t>) of A</w:t>
      </w:r>
      <w:r w:rsidR="00306D6E">
        <w:rPr>
          <w:lang w:val="en-US"/>
        </w:rPr>
        <w:t>G</w:t>
      </w:r>
      <w:proofErr w:type="spellStart"/>
      <w:r w:rsidR="000245FC">
        <w:t>riDI</w:t>
      </w:r>
      <w:proofErr w:type="spellEnd"/>
      <w:r w:rsidR="000245FC">
        <w:t xml:space="preserve"> project will </w:t>
      </w:r>
      <w:r>
        <w:rPr>
          <w:lang w:val="en-US"/>
        </w:rPr>
        <w:t xml:space="preserve">  </w:t>
      </w:r>
    </w:p>
    <w:p w14:paraId="177E0080" w14:textId="36E47084" w:rsidR="003407D6" w:rsidRPr="003407D6" w:rsidRDefault="00193E9F" w:rsidP="00757A0B">
      <w:pPr>
        <w:spacing w:after="160" w:line="240" w:lineRule="auto"/>
        <w:ind w:left="0" w:right="0" w:firstLine="0"/>
        <w:rPr>
          <w:sz w:val="21"/>
          <w:szCs w:val="21"/>
        </w:rPr>
      </w:pPr>
      <w:r>
        <w:rPr>
          <w:lang w:val="en-US"/>
        </w:rPr>
        <w:t xml:space="preserve">               </w:t>
      </w:r>
      <w:r w:rsidR="000245FC">
        <w:t xml:space="preserve">assess the shortlist and recommend proposals to be selected for funding. </w:t>
      </w:r>
    </w:p>
    <w:p w14:paraId="761B5D81" w14:textId="77777777" w:rsidR="00AD090A" w:rsidRPr="00AD090A" w:rsidRDefault="003807B3" w:rsidP="00757A0B">
      <w:pPr>
        <w:numPr>
          <w:ilvl w:val="0"/>
          <w:numId w:val="4"/>
        </w:numPr>
        <w:spacing w:after="160" w:line="240" w:lineRule="auto"/>
        <w:ind w:left="0" w:right="0" w:firstLine="0"/>
        <w:rPr>
          <w:sz w:val="21"/>
          <w:szCs w:val="21"/>
        </w:rPr>
      </w:pPr>
      <w:r>
        <w:rPr>
          <w:lang w:val="en-GB"/>
        </w:rPr>
        <w:t xml:space="preserve"> </w:t>
      </w:r>
      <w:r w:rsidR="006F6F91">
        <w:rPr>
          <w:lang w:val="en-GB"/>
        </w:rPr>
        <w:t>Selected applicants will be subjected to a</w:t>
      </w:r>
      <w:r w:rsidR="00917695" w:rsidRPr="00262DB8">
        <w:rPr>
          <w:lang w:val="en-GB"/>
        </w:rPr>
        <w:t xml:space="preserve"> due diligence </w:t>
      </w:r>
      <w:r w:rsidR="003B6193" w:rsidRPr="00262DB8">
        <w:rPr>
          <w:lang w:val="en-GB"/>
        </w:rPr>
        <w:t xml:space="preserve">check </w:t>
      </w:r>
      <w:r w:rsidR="0081442A" w:rsidRPr="00262DB8">
        <w:rPr>
          <w:lang w:val="en-GB"/>
        </w:rPr>
        <w:t>(legal</w:t>
      </w:r>
      <w:r w:rsidR="006F49E5" w:rsidRPr="00956673">
        <w:rPr>
          <w:sz w:val="21"/>
          <w:szCs w:val="21"/>
        </w:rPr>
        <w:t xml:space="preserve"> status and </w:t>
      </w:r>
      <w:r>
        <w:rPr>
          <w:sz w:val="21"/>
          <w:szCs w:val="21"/>
          <w:lang w:val="en-US"/>
        </w:rPr>
        <w:t xml:space="preserve">   </w:t>
      </w:r>
      <w:r w:rsidR="00AD090A">
        <w:rPr>
          <w:sz w:val="21"/>
          <w:szCs w:val="21"/>
          <w:lang w:val="en-US"/>
        </w:rPr>
        <w:t xml:space="preserve">  </w:t>
      </w:r>
    </w:p>
    <w:p w14:paraId="506649AD" w14:textId="77777777" w:rsidR="00186B40" w:rsidRDefault="00AD090A" w:rsidP="00757A0B">
      <w:pPr>
        <w:spacing w:after="160" w:line="240" w:lineRule="auto"/>
        <w:ind w:left="0" w:right="0" w:firstLine="0"/>
        <w:rPr>
          <w:rFonts w:eastAsia="Times New Roman"/>
          <w:sz w:val="21"/>
          <w:szCs w:val="21"/>
          <w:lang w:val="en-US"/>
        </w:rPr>
      </w:pPr>
      <w:r>
        <w:rPr>
          <w:sz w:val="21"/>
          <w:szCs w:val="21"/>
          <w:lang w:val="en-US"/>
        </w:rPr>
        <w:lastRenderedPageBreak/>
        <w:t xml:space="preserve">          </w:t>
      </w:r>
      <w:r w:rsidR="006F49E5" w:rsidRPr="00AD090A">
        <w:rPr>
          <w:sz w:val="21"/>
          <w:szCs w:val="21"/>
        </w:rPr>
        <w:t>financial</w:t>
      </w:r>
      <w:r w:rsidR="003807B3" w:rsidRPr="00AD090A">
        <w:rPr>
          <w:sz w:val="21"/>
          <w:szCs w:val="21"/>
          <w:lang w:val="en-US"/>
        </w:rPr>
        <w:t xml:space="preserve"> </w:t>
      </w:r>
      <w:r w:rsidR="006F49E5" w:rsidRPr="00956673">
        <w:rPr>
          <w:sz w:val="21"/>
          <w:szCs w:val="21"/>
        </w:rPr>
        <w:t>management structure</w:t>
      </w:r>
      <w:r w:rsidR="00851153" w:rsidRPr="00956673">
        <w:rPr>
          <w:sz w:val="21"/>
          <w:szCs w:val="21"/>
          <w:lang w:val="en-US"/>
        </w:rPr>
        <w:t xml:space="preserve">, </w:t>
      </w:r>
      <w:r w:rsidR="00274E8D">
        <w:rPr>
          <w:rFonts w:eastAsia="Times New Roman"/>
          <w:sz w:val="21"/>
          <w:szCs w:val="21"/>
          <w:lang w:val="en-US"/>
        </w:rPr>
        <w:t>p</w:t>
      </w:r>
      <w:r w:rsidR="00262DB8" w:rsidRPr="00956673">
        <w:rPr>
          <w:rFonts w:eastAsia="Times New Roman"/>
          <w:sz w:val="21"/>
          <w:szCs w:val="21"/>
        </w:rPr>
        <w:t xml:space="preserve">olicies and </w:t>
      </w:r>
      <w:r w:rsidR="00274E8D">
        <w:rPr>
          <w:rFonts w:eastAsia="Times New Roman"/>
          <w:sz w:val="21"/>
          <w:szCs w:val="21"/>
          <w:lang w:val="en-US"/>
        </w:rPr>
        <w:t>p</w:t>
      </w:r>
      <w:r w:rsidR="00262DB8" w:rsidRPr="00956673">
        <w:rPr>
          <w:rFonts w:eastAsia="Times New Roman"/>
          <w:sz w:val="21"/>
          <w:szCs w:val="21"/>
        </w:rPr>
        <w:t>rocedures of the organizations</w:t>
      </w:r>
      <w:r w:rsidR="0007187B">
        <w:rPr>
          <w:rFonts w:eastAsia="Times New Roman"/>
          <w:sz w:val="21"/>
          <w:szCs w:val="21"/>
          <w:lang w:val="en-US"/>
        </w:rPr>
        <w:t xml:space="preserve">, </w:t>
      </w:r>
      <w:r w:rsidR="00625CB0">
        <w:rPr>
          <w:rFonts w:eastAsia="Times New Roman"/>
          <w:sz w:val="21"/>
          <w:szCs w:val="21"/>
          <w:lang w:val="en-US"/>
        </w:rPr>
        <w:t xml:space="preserve">accounting </w:t>
      </w:r>
      <w:r>
        <w:rPr>
          <w:rFonts w:eastAsia="Times New Roman"/>
          <w:sz w:val="21"/>
          <w:szCs w:val="21"/>
          <w:lang w:val="en-US"/>
        </w:rPr>
        <w:t xml:space="preserve">  </w:t>
      </w:r>
      <w:r w:rsidR="00186B40">
        <w:rPr>
          <w:rFonts w:eastAsia="Times New Roman"/>
          <w:sz w:val="21"/>
          <w:szCs w:val="21"/>
          <w:lang w:val="en-US"/>
        </w:rPr>
        <w:t xml:space="preserve"> </w:t>
      </w:r>
    </w:p>
    <w:p w14:paraId="06BEC050" w14:textId="77777777" w:rsidR="00186B40" w:rsidRDefault="00186B40" w:rsidP="00757A0B">
      <w:pPr>
        <w:spacing w:after="160" w:line="240" w:lineRule="auto"/>
        <w:ind w:left="0" w:right="0" w:firstLine="0"/>
        <w:rPr>
          <w:rFonts w:eastAsia="Times New Roman"/>
          <w:sz w:val="21"/>
          <w:szCs w:val="21"/>
          <w:lang w:val="en-US"/>
        </w:rPr>
      </w:pPr>
      <w:r>
        <w:rPr>
          <w:rFonts w:eastAsia="Times New Roman"/>
          <w:sz w:val="21"/>
          <w:szCs w:val="21"/>
          <w:lang w:val="en-US"/>
        </w:rPr>
        <w:t xml:space="preserve">         </w:t>
      </w:r>
      <w:r w:rsidR="00625CB0">
        <w:rPr>
          <w:rFonts w:eastAsia="Times New Roman"/>
          <w:sz w:val="21"/>
          <w:szCs w:val="21"/>
          <w:lang w:val="en-US"/>
        </w:rPr>
        <w:t xml:space="preserve">system, </w:t>
      </w:r>
      <w:r w:rsidR="00427D25">
        <w:rPr>
          <w:rFonts w:eastAsia="Times New Roman"/>
          <w:sz w:val="21"/>
          <w:szCs w:val="21"/>
          <w:lang w:val="en-US"/>
        </w:rPr>
        <w:t xml:space="preserve">assurance, </w:t>
      </w:r>
      <w:r w:rsidR="00880E02">
        <w:rPr>
          <w:rFonts w:eastAsia="Times New Roman"/>
          <w:sz w:val="21"/>
          <w:szCs w:val="21"/>
          <w:lang w:val="en-US"/>
        </w:rPr>
        <w:t>internal controls and managerial controls as well,</w:t>
      </w:r>
      <w:r w:rsidR="003D78E9">
        <w:rPr>
          <w:rFonts w:eastAsia="Times New Roman"/>
          <w:sz w:val="21"/>
          <w:szCs w:val="21"/>
          <w:lang w:val="en-US"/>
        </w:rPr>
        <w:t xml:space="preserve"> reporting and </w:t>
      </w:r>
    </w:p>
    <w:p w14:paraId="371349BD" w14:textId="205EDAEB" w:rsidR="006F49E5" w:rsidRPr="00186B40" w:rsidRDefault="00186B40" w:rsidP="00757A0B">
      <w:pPr>
        <w:spacing w:after="160" w:line="240" w:lineRule="auto"/>
        <w:ind w:left="0" w:right="0" w:firstLine="0"/>
        <w:rPr>
          <w:rFonts w:eastAsia="Times New Roman"/>
          <w:sz w:val="21"/>
          <w:szCs w:val="21"/>
          <w:lang w:val="en-US"/>
        </w:rPr>
      </w:pPr>
      <w:r>
        <w:rPr>
          <w:rFonts w:eastAsia="Times New Roman"/>
          <w:sz w:val="21"/>
          <w:szCs w:val="21"/>
          <w:lang w:val="en-US"/>
        </w:rPr>
        <w:t xml:space="preserve">         </w:t>
      </w:r>
      <w:r w:rsidR="00EF20A5">
        <w:rPr>
          <w:rFonts w:eastAsia="Times New Roman"/>
          <w:sz w:val="21"/>
          <w:szCs w:val="21"/>
          <w:lang w:val="en-US"/>
        </w:rPr>
        <w:t>monitoring systems</w:t>
      </w:r>
      <w:r w:rsidR="007678FD">
        <w:rPr>
          <w:rFonts w:eastAsia="Times New Roman"/>
          <w:sz w:val="21"/>
          <w:szCs w:val="21"/>
          <w:lang w:val="en-US"/>
        </w:rPr>
        <w:t>)</w:t>
      </w:r>
      <w:r w:rsidR="00880E02">
        <w:rPr>
          <w:rFonts w:eastAsia="Times New Roman"/>
          <w:sz w:val="21"/>
          <w:szCs w:val="21"/>
          <w:lang w:val="en-US"/>
        </w:rPr>
        <w:t xml:space="preserve"> </w:t>
      </w:r>
    </w:p>
    <w:p w14:paraId="157BFF0B" w14:textId="03B9BB3B" w:rsidR="00893AD1" w:rsidRPr="00E30E33" w:rsidRDefault="000245FC" w:rsidP="00757A0B">
      <w:pPr>
        <w:numPr>
          <w:ilvl w:val="0"/>
          <w:numId w:val="4"/>
        </w:numPr>
        <w:spacing w:after="156" w:line="240" w:lineRule="auto"/>
        <w:ind w:right="0" w:hanging="720"/>
      </w:pPr>
      <w:r>
        <w:t>AGriDI Project Management Committee will make a final selection of proposals that will receive funding</w:t>
      </w:r>
      <w:r w:rsidR="005C5AE2" w:rsidRPr="00E30E33">
        <w:rPr>
          <w:lang w:val="en-GB"/>
        </w:rPr>
        <w:t xml:space="preserve"> </w:t>
      </w:r>
      <w:r w:rsidR="005C5AE2">
        <w:rPr>
          <w:lang w:val="en-GB"/>
        </w:rPr>
        <w:t>and make recommendations on the cost structure.</w:t>
      </w:r>
    </w:p>
    <w:p w14:paraId="72E208B5" w14:textId="518745DA" w:rsidR="005C5AE2" w:rsidRDefault="005C5AE2" w:rsidP="00757A0B">
      <w:pPr>
        <w:numPr>
          <w:ilvl w:val="0"/>
          <w:numId w:val="4"/>
        </w:numPr>
        <w:spacing w:after="156" w:line="240" w:lineRule="auto"/>
        <w:ind w:right="0" w:hanging="720"/>
      </w:pPr>
      <w:r>
        <w:rPr>
          <w:lang w:val="en-GB"/>
        </w:rPr>
        <w:t>AGriDI withholds the right to suggest re</w:t>
      </w:r>
      <w:r w:rsidR="000245FC">
        <w:rPr>
          <w:lang w:val="en-GB"/>
        </w:rPr>
        <w:t xml:space="preserve">-allocation of cost items and reduction of the total </w:t>
      </w:r>
      <w:r w:rsidR="00503FB4">
        <w:rPr>
          <w:lang w:val="en-GB"/>
        </w:rPr>
        <w:t xml:space="preserve">requested </w:t>
      </w:r>
      <w:r w:rsidR="000245FC">
        <w:rPr>
          <w:lang w:val="en-GB"/>
        </w:rPr>
        <w:t>grant amount, in consultation with the selected Applicants</w:t>
      </w:r>
      <w:r w:rsidR="00DA0D00">
        <w:rPr>
          <w:lang w:val="en-GB"/>
        </w:rPr>
        <w:t xml:space="preserve"> to </w:t>
      </w:r>
      <w:r w:rsidR="00737057">
        <w:rPr>
          <w:lang w:val="en-GB"/>
        </w:rPr>
        <w:t xml:space="preserve">ensure </w:t>
      </w:r>
      <w:r w:rsidR="0046001C">
        <w:rPr>
          <w:lang w:val="en-GB"/>
        </w:rPr>
        <w:t xml:space="preserve">balance </w:t>
      </w:r>
      <w:r w:rsidR="00101FDA">
        <w:rPr>
          <w:lang w:val="en-GB"/>
        </w:rPr>
        <w:t xml:space="preserve">among activities </w:t>
      </w:r>
      <w:r w:rsidR="00F310F0">
        <w:rPr>
          <w:lang w:val="en-GB"/>
        </w:rPr>
        <w:t xml:space="preserve">and </w:t>
      </w:r>
      <w:r w:rsidR="00DA0D00">
        <w:rPr>
          <w:lang w:val="en-GB"/>
        </w:rPr>
        <w:t>ensure the value for money</w:t>
      </w:r>
      <w:r w:rsidR="000245FC">
        <w:rPr>
          <w:lang w:val="en-GB"/>
        </w:rPr>
        <w:t>.</w:t>
      </w:r>
    </w:p>
    <w:p w14:paraId="19AC8DF1" w14:textId="0750775E" w:rsidR="00484573" w:rsidRDefault="00484573" w:rsidP="00E30E33">
      <w:pPr>
        <w:spacing w:after="0" w:line="259" w:lineRule="auto"/>
        <w:ind w:left="0" w:right="0" w:firstLine="0"/>
        <w:jc w:val="left"/>
      </w:pPr>
    </w:p>
    <w:p w14:paraId="3EC715FD" w14:textId="77777777" w:rsidR="00893AD1" w:rsidRDefault="000245FC">
      <w:pPr>
        <w:spacing w:after="0" w:line="259" w:lineRule="auto"/>
        <w:ind w:left="0" w:right="0" w:firstLine="0"/>
        <w:jc w:val="left"/>
      </w:pPr>
      <w:r>
        <w:rPr>
          <w:rFonts w:ascii="Calibri" w:eastAsia="Calibri" w:hAnsi="Calibri" w:cs="Calibri"/>
          <w:noProof/>
        </w:rPr>
        <mc:AlternateContent>
          <mc:Choice Requires="wpg">
            <w:drawing>
              <wp:inline distT="0" distB="0" distL="0" distR="0" wp14:anchorId="1B1D58FE" wp14:editId="4FEBDBD1">
                <wp:extent cx="1829054" cy="7620"/>
                <wp:effectExtent l="0" t="0" r="0" b="0"/>
                <wp:docPr id="16408" name="Group 16408"/>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20746" name="Shape 20746"/>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08" style="width:144.02pt;height:0.600037pt;mso-position-horizontal-relative:char;mso-position-vertical-relative:line" coordsize="18290,76">
                <v:shape id="Shape 20747"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Tw Cen MT" w:eastAsia="Tw Cen MT" w:hAnsi="Tw Cen MT" w:cs="Tw Cen MT"/>
        </w:rPr>
        <w:t xml:space="preserve"> </w:t>
      </w:r>
    </w:p>
    <w:p w14:paraId="76A34DAB" w14:textId="77777777" w:rsidR="00893AD1" w:rsidRDefault="000245FC">
      <w:pPr>
        <w:pStyle w:val="Heading2"/>
        <w:ind w:left="355" w:right="1702"/>
      </w:pPr>
      <w:bookmarkStart w:id="10" w:name="_Toc133220114"/>
      <w:r>
        <w:t>b. Evaluation Criteria</w:t>
      </w:r>
      <w:bookmarkEnd w:id="10"/>
      <w:r>
        <w:t xml:space="preserve"> </w:t>
      </w:r>
    </w:p>
    <w:p w14:paraId="71E79340" w14:textId="77777777" w:rsidR="00893AD1" w:rsidRDefault="000245FC">
      <w:pPr>
        <w:spacing w:after="0" w:line="259" w:lineRule="auto"/>
        <w:ind w:left="1080" w:right="0" w:firstLine="0"/>
        <w:jc w:val="left"/>
      </w:pPr>
      <w:r>
        <w:rPr>
          <w:b/>
        </w:rPr>
        <w:t xml:space="preserve"> </w:t>
      </w:r>
    </w:p>
    <w:p w14:paraId="5C090173" w14:textId="77777777" w:rsidR="00893AD1" w:rsidRDefault="000245FC">
      <w:pPr>
        <w:ind w:left="730" w:right="0"/>
      </w:pPr>
      <w:r>
        <w:t xml:space="preserve">Generally, proposals should demonstrate clear linkages of activities with various beneficiaries or innovation actors to provide inclusive innovative digital solutions and policies that deliver gender-responsive positive results for farmers and agripreneurs in a sustainable way. </w:t>
      </w:r>
    </w:p>
    <w:p w14:paraId="608974B6" w14:textId="77777777" w:rsidR="00893AD1" w:rsidRDefault="000245FC">
      <w:pPr>
        <w:spacing w:after="0" w:line="259" w:lineRule="auto"/>
        <w:ind w:left="0" w:right="0" w:firstLine="0"/>
        <w:jc w:val="left"/>
      </w:pPr>
      <w:r>
        <w:t xml:space="preserve"> </w:t>
      </w:r>
    </w:p>
    <w:p w14:paraId="144F6574" w14:textId="34FFF5B7" w:rsidR="00893AD1" w:rsidRDefault="000245FC">
      <w:pPr>
        <w:ind w:left="730" w:right="0"/>
      </w:pPr>
      <w:r>
        <w:t xml:space="preserve">The essential criteria for review </w:t>
      </w:r>
      <w:r w:rsidR="0035583A" w:rsidRPr="00E30E33">
        <w:rPr>
          <w:lang w:val="en-GB"/>
        </w:rPr>
        <w:t>the</w:t>
      </w:r>
      <w:r>
        <w:t xml:space="preserve"> proposals shall include:  </w:t>
      </w:r>
    </w:p>
    <w:p w14:paraId="44F3C5DE" w14:textId="5A823988" w:rsidR="00893AD1" w:rsidRDefault="000245FC">
      <w:pPr>
        <w:spacing w:after="0" w:line="259" w:lineRule="auto"/>
        <w:ind w:left="0" w:right="0" w:firstLine="0"/>
        <w:jc w:val="left"/>
      </w:pPr>
      <w:r>
        <w:t xml:space="preserve"> </w:t>
      </w:r>
    </w:p>
    <w:tbl>
      <w:tblPr>
        <w:tblStyle w:val="TableGrid"/>
        <w:tblW w:w="9074" w:type="dxa"/>
        <w:tblInd w:w="427" w:type="dxa"/>
        <w:tblCellMar>
          <w:top w:w="11" w:type="dxa"/>
          <w:left w:w="106" w:type="dxa"/>
        </w:tblCellMar>
        <w:tblLook w:val="04A0" w:firstRow="1" w:lastRow="0" w:firstColumn="1" w:lastColumn="0" w:noHBand="0" w:noVBand="1"/>
      </w:tblPr>
      <w:tblGrid>
        <w:gridCol w:w="8080"/>
        <w:gridCol w:w="994"/>
      </w:tblGrid>
      <w:tr w:rsidR="00893AD1" w14:paraId="1D5A6AA9" w14:textId="77777777">
        <w:trPr>
          <w:trHeight w:val="516"/>
        </w:trPr>
        <w:tc>
          <w:tcPr>
            <w:tcW w:w="8080" w:type="dxa"/>
            <w:tcBorders>
              <w:top w:val="single" w:sz="4" w:space="0" w:color="000000"/>
              <w:left w:val="single" w:sz="4" w:space="0" w:color="000000"/>
              <w:bottom w:val="single" w:sz="4" w:space="0" w:color="000000"/>
              <w:right w:val="single" w:sz="4" w:space="0" w:color="000000"/>
            </w:tcBorders>
          </w:tcPr>
          <w:p w14:paraId="56FAAE5D" w14:textId="77777777" w:rsidR="00893AD1" w:rsidRDefault="000245FC">
            <w:pPr>
              <w:spacing w:after="0" w:line="259" w:lineRule="auto"/>
              <w:ind w:left="0" w:right="108" w:firstLine="0"/>
              <w:jc w:val="center"/>
            </w:pPr>
            <w:r>
              <w:rPr>
                <w:b/>
              </w:rPr>
              <w:t xml:space="preserve">Criterion </w:t>
            </w:r>
          </w:p>
        </w:tc>
        <w:tc>
          <w:tcPr>
            <w:tcW w:w="994" w:type="dxa"/>
            <w:tcBorders>
              <w:top w:val="single" w:sz="4" w:space="0" w:color="000000"/>
              <w:left w:val="single" w:sz="4" w:space="0" w:color="000000"/>
              <w:bottom w:val="single" w:sz="4" w:space="0" w:color="000000"/>
              <w:right w:val="single" w:sz="4" w:space="0" w:color="000000"/>
            </w:tcBorders>
          </w:tcPr>
          <w:p w14:paraId="6A000205" w14:textId="77777777" w:rsidR="00893AD1" w:rsidRDefault="000245FC" w:rsidP="003E28EB">
            <w:pPr>
              <w:spacing w:after="0" w:line="259" w:lineRule="auto"/>
              <w:ind w:left="2" w:right="0" w:firstLine="0"/>
              <w:jc w:val="right"/>
            </w:pPr>
            <w:r>
              <w:rPr>
                <w:b/>
              </w:rPr>
              <w:t xml:space="preserve">Max Score </w:t>
            </w:r>
          </w:p>
        </w:tc>
      </w:tr>
      <w:tr w:rsidR="00893AD1" w14:paraId="363D1AD1" w14:textId="77777777">
        <w:trPr>
          <w:trHeight w:val="1292"/>
        </w:trPr>
        <w:tc>
          <w:tcPr>
            <w:tcW w:w="8080" w:type="dxa"/>
            <w:tcBorders>
              <w:top w:val="single" w:sz="4" w:space="0" w:color="000000"/>
              <w:left w:val="single" w:sz="4" w:space="0" w:color="000000"/>
              <w:bottom w:val="single" w:sz="4" w:space="0" w:color="000000"/>
              <w:right w:val="single" w:sz="4" w:space="0" w:color="000000"/>
            </w:tcBorders>
          </w:tcPr>
          <w:p w14:paraId="30BA9E00" w14:textId="77777777" w:rsidR="00893AD1" w:rsidRDefault="000245FC">
            <w:pPr>
              <w:spacing w:after="0" w:line="259" w:lineRule="auto"/>
              <w:ind w:left="31" w:right="0" w:firstLine="0"/>
              <w:jc w:val="left"/>
            </w:pPr>
            <w:r>
              <w:t xml:space="preserve">i. Relevance of the proposal to objective and outcomes of AGriDI intervention </w:t>
            </w:r>
          </w:p>
          <w:p w14:paraId="42484C22" w14:textId="2257FA60" w:rsidR="00893AD1" w:rsidRDefault="000245FC" w:rsidP="00E30E33">
            <w:pPr>
              <w:spacing w:after="0" w:line="241" w:lineRule="auto"/>
              <w:ind w:left="720" w:right="109" w:hanging="360"/>
            </w:pPr>
            <w:r>
              <w:rPr>
                <w:rFonts w:ascii="Segoe UI Symbol" w:eastAsia="Segoe UI Symbol" w:hAnsi="Segoe UI Symbol" w:cs="Segoe UI Symbol"/>
              </w:rPr>
              <w:t>•</w:t>
            </w:r>
            <w:r>
              <w:t xml:space="preserve"> The proposal should demonstrate how it will contribute to sustainable and inclusive socio-economic development, especially for women and youth in the region.   </w:t>
            </w:r>
          </w:p>
        </w:tc>
        <w:tc>
          <w:tcPr>
            <w:tcW w:w="994" w:type="dxa"/>
            <w:tcBorders>
              <w:top w:val="single" w:sz="4" w:space="0" w:color="000000"/>
              <w:left w:val="single" w:sz="4" w:space="0" w:color="000000"/>
              <w:bottom w:val="single" w:sz="4" w:space="0" w:color="000000"/>
              <w:right w:val="single" w:sz="4" w:space="0" w:color="000000"/>
            </w:tcBorders>
          </w:tcPr>
          <w:p w14:paraId="6A9D7923" w14:textId="77777777" w:rsidR="00893AD1" w:rsidRDefault="000245FC" w:rsidP="00F8674A">
            <w:pPr>
              <w:spacing w:after="0" w:line="259" w:lineRule="auto"/>
              <w:ind w:left="2" w:right="0" w:firstLine="0"/>
              <w:jc w:val="right"/>
            </w:pPr>
            <w:r>
              <w:t xml:space="preserve">15 </w:t>
            </w:r>
          </w:p>
        </w:tc>
      </w:tr>
      <w:tr w:rsidR="00893AD1" w14:paraId="5EEB9673" w14:textId="77777777">
        <w:trPr>
          <w:trHeight w:val="1037"/>
        </w:trPr>
        <w:tc>
          <w:tcPr>
            <w:tcW w:w="8080" w:type="dxa"/>
            <w:tcBorders>
              <w:top w:val="single" w:sz="4" w:space="0" w:color="000000"/>
              <w:left w:val="single" w:sz="4" w:space="0" w:color="000000"/>
              <w:bottom w:val="single" w:sz="4" w:space="0" w:color="000000"/>
              <w:right w:val="single" w:sz="4" w:space="0" w:color="000000"/>
            </w:tcBorders>
          </w:tcPr>
          <w:p w14:paraId="613A9B5E" w14:textId="77777777" w:rsidR="00893AD1" w:rsidRDefault="000245FC">
            <w:pPr>
              <w:spacing w:after="0" w:line="259" w:lineRule="auto"/>
              <w:ind w:left="31" w:right="0" w:firstLine="0"/>
              <w:jc w:val="left"/>
            </w:pPr>
            <w:r>
              <w:t xml:space="preserve">ii. Alignment with national development plans  </w:t>
            </w:r>
          </w:p>
          <w:p w14:paraId="20673E04" w14:textId="6F07BABF" w:rsidR="00893AD1" w:rsidRDefault="000245FC" w:rsidP="00E30E33">
            <w:pPr>
              <w:spacing w:after="0" w:line="240" w:lineRule="auto"/>
              <w:ind w:left="720" w:right="0" w:hanging="360"/>
            </w:pPr>
            <w:r>
              <w:rPr>
                <w:rFonts w:ascii="Segoe UI Symbol" w:eastAsia="Segoe UI Symbol" w:hAnsi="Segoe UI Symbol" w:cs="Segoe UI Symbol"/>
              </w:rPr>
              <w:t>•</w:t>
            </w:r>
            <w:r>
              <w:t xml:space="preserve"> The proposal should show how it addresses national priorities as </w:t>
            </w:r>
          </w:p>
          <w:p w14:paraId="569569F0" w14:textId="16941D23" w:rsidR="00893AD1" w:rsidRDefault="000245FC" w:rsidP="00E30E33">
            <w:pPr>
              <w:spacing w:after="0" w:line="259" w:lineRule="auto"/>
              <w:ind w:left="720" w:right="0" w:firstLine="0"/>
              <w:jc w:val="left"/>
            </w:pPr>
            <w:r>
              <w:t xml:space="preserve">stipulated in the country’s national development plan.  </w:t>
            </w:r>
          </w:p>
        </w:tc>
        <w:tc>
          <w:tcPr>
            <w:tcW w:w="994" w:type="dxa"/>
            <w:tcBorders>
              <w:top w:val="single" w:sz="4" w:space="0" w:color="000000"/>
              <w:left w:val="single" w:sz="4" w:space="0" w:color="000000"/>
              <w:bottom w:val="single" w:sz="4" w:space="0" w:color="000000"/>
              <w:right w:val="single" w:sz="4" w:space="0" w:color="000000"/>
            </w:tcBorders>
          </w:tcPr>
          <w:p w14:paraId="3D0E0BE8" w14:textId="77777777" w:rsidR="00893AD1" w:rsidRDefault="000245FC" w:rsidP="00F8674A">
            <w:pPr>
              <w:spacing w:after="0" w:line="259" w:lineRule="auto"/>
              <w:ind w:left="2" w:right="0" w:firstLine="0"/>
              <w:jc w:val="right"/>
            </w:pPr>
            <w:r>
              <w:t xml:space="preserve">10 </w:t>
            </w:r>
          </w:p>
        </w:tc>
      </w:tr>
      <w:tr w:rsidR="00893AD1" w14:paraId="4363EC08" w14:textId="77777777">
        <w:trPr>
          <w:trHeight w:val="1037"/>
        </w:trPr>
        <w:tc>
          <w:tcPr>
            <w:tcW w:w="8080" w:type="dxa"/>
            <w:tcBorders>
              <w:top w:val="single" w:sz="4" w:space="0" w:color="000000"/>
              <w:left w:val="single" w:sz="4" w:space="0" w:color="000000"/>
              <w:bottom w:val="single" w:sz="4" w:space="0" w:color="000000"/>
              <w:right w:val="single" w:sz="4" w:space="0" w:color="000000"/>
            </w:tcBorders>
          </w:tcPr>
          <w:p w14:paraId="0EF7AB72" w14:textId="77777777" w:rsidR="00893AD1" w:rsidRDefault="000245FC">
            <w:pPr>
              <w:spacing w:after="0" w:line="259" w:lineRule="auto"/>
              <w:ind w:left="31" w:right="0" w:firstLine="0"/>
              <w:jc w:val="left"/>
            </w:pPr>
            <w:r>
              <w:t xml:space="preserve">iii. Feasibility of the proposal  </w:t>
            </w:r>
          </w:p>
          <w:p w14:paraId="128CA32A" w14:textId="4B2E82FC" w:rsidR="00893AD1" w:rsidRDefault="000245FC" w:rsidP="00E30E33">
            <w:pPr>
              <w:spacing w:after="0" w:line="240" w:lineRule="auto"/>
              <w:ind w:left="720" w:right="0" w:hanging="360"/>
            </w:pPr>
            <w:r>
              <w:rPr>
                <w:rFonts w:ascii="Segoe UI Symbol" w:eastAsia="Segoe UI Symbol" w:hAnsi="Segoe UI Symbol" w:cs="Segoe UI Symbol"/>
              </w:rPr>
              <w:t>•</w:t>
            </w:r>
            <w:r>
              <w:t xml:space="preserve"> The proposal should be technically feasible to implement. It should use proven methods, which will give credible findings.  </w:t>
            </w:r>
          </w:p>
        </w:tc>
        <w:tc>
          <w:tcPr>
            <w:tcW w:w="994" w:type="dxa"/>
            <w:tcBorders>
              <w:top w:val="single" w:sz="4" w:space="0" w:color="000000"/>
              <w:left w:val="single" w:sz="4" w:space="0" w:color="000000"/>
              <w:bottom w:val="single" w:sz="4" w:space="0" w:color="000000"/>
              <w:right w:val="single" w:sz="4" w:space="0" w:color="000000"/>
            </w:tcBorders>
          </w:tcPr>
          <w:p w14:paraId="385C2E2B" w14:textId="77777777" w:rsidR="00893AD1" w:rsidRDefault="000245FC" w:rsidP="00F8674A">
            <w:pPr>
              <w:spacing w:after="0" w:line="259" w:lineRule="auto"/>
              <w:ind w:left="2" w:right="0" w:firstLine="0"/>
              <w:jc w:val="right"/>
            </w:pPr>
            <w:r>
              <w:t xml:space="preserve">20 </w:t>
            </w:r>
          </w:p>
        </w:tc>
      </w:tr>
      <w:tr w:rsidR="00893AD1" w14:paraId="323FA1E6" w14:textId="77777777">
        <w:trPr>
          <w:trHeight w:val="1034"/>
        </w:trPr>
        <w:tc>
          <w:tcPr>
            <w:tcW w:w="8080" w:type="dxa"/>
            <w:tcBorders>
              <w:top w:val="single" w:sz="4" w:space="0" w:color="000000"/>
              <w:left w:val="single" w:sz="4" w:space="0" w:color="000000"/>
              <w:bottom w:val="single" w:sz="4" w:space="0" w:color="000000"/>
              <w:right w:val="single" w:sz="4" w:space="0" w:color="000000"/>
            </w:tcBorders>
          </w:tcPr>
          <w:p w14:paraId="6B62C286" w14:textId="77777777" w:rsidR="00893AD1" w:rsidRDefault="000245FC">
            <w:pPr>
              <w:spacing w:after="0" w:line="259" w:lineRule="auto"/>
              <w:ind w:left="31" w:right="0" w:firstLine="0"/>
              <w:jc w:val="left"/>
            </w:pPr>
            <w:r>
              <w:t xml:space="preserve">iv. Potential for impact </w:t>
            </w:r>
          </w:p>
          <w:p w14:paraId="5545D8FD" w14:textId="597077F9" w:rsidR="00893AD1" w:rsidRDefault="000245FC" w:rsidP="00E30E33">
            <w:pPr>
              <w:spacing w:after="0" w:line="240" w:lineRule="auto"/>
              <w:ind w:left="720" w:right="0" w:hanging="360"/>
            </w:pPr>
            <w:r>
              <w:rPr>
                <w:rFonts w:ascii="Segoe UI Symbol" w:eastAsia="Segoe UI Symbol" w:hAnsi="Segoe UI Symbol" w:cs="Segoe UI Symbol"/>
              </w:rPr>
              <w:t>•</w:t>
            </w:r>
            <w:r>
              <w:t xml:space="preserve"> Proposals should articulate a clear pathway to impact, i.e., measurable outcomes that are necessary to bring about inclusive growth in the region. </w:t>
            </w:r>
          </w:p>
        </w:tc>
        <w:tc>
          <w:tcPr>
            <w:tcW w:w="994" w:type="dxa"/>
            <w:tcBorders>
              <w:top w:val="single" w:sz="4" w:space="0" w:color="000000"/>
              <w:left w:val="single" w:sz="4" w:space="0" w:color="000000"/>
              <w:bottom w:val="single" w:sz="4" w:space="0" w:color="000000"/>
              <w:right w:val="single" w:sz="4" w:space="0" w:color="000000"/>
            </w:tcBorders>
          </w:tcPr>
          <w:p w14:paraId="73A23E5E" w14:textId="77777777" w:rsidR="00893AD1" w:rsidRDefault="000245FC" w:rsidP="00F8674A">
            <w:pPr>
              <w:spacing w:after="0" w:line="259" w:lineRule="auto"/>
              <w:ind w:left="2" w:right="0" w:firstLine="0"/>
              <w:jc w:val="right"/>
            </w:pPr>
            <w:r>
              <w:t xml:space="preserve">10 </w:t>
            </w:r>
          </w:p>
        </w:tc>
      </w:tr>
      <w:tr w:rsidR="00893AD1" w14:paraId="2C6DFAEC" w14:textId="77777777">
        <w:trPr>
          <w:trHeight w:val="1292"/>
        </w:trPr>
        <w:tc>
          <w:tcPr>
            <w:tcW w:w="8080" w:type="dxa"/>
            <w:tcBorders>
              <w:top w:val="single" w:sz="4" w:space="0" w:color="000000"/>
              <w:left w:val="single" w:sz="4" w:space="0" w:color="000000"/>
              <w:bottom w:val="single" w:sz="4" w:space="0" w:color="000000"/>
              <w:right w:val="single" w:sz="4" w:space="0" w:color="000000"/>
            </w:tcBorders>
          </w:tcPr>
          <w:p w14:paraId="4E32B0DF" w14:textId="77777777" w:rsidR="00893AD1" w:rsidRDefault="000245FC">
            <w:pPr>
              <w:spacing w:after="0" w:line="259" w:lineRule="auto"/>
              <w:ind w:left="31" w:right="0" w:firstLine="0"/>
              <w:jc w:val="left"/>
            </w:pPr>
            <w:r>
              <w:t xml:space="preserve">v. Innovation  </w:t>
            </w:r>
          </w:p>
          <w:p w14:paraId="7C153240" w14:textId="4AB780A5" w:rsidR="00893AD1" w:rsidRDefault="000245FC" w:rsidP="00E30E33">
            <w:pPr>
              <w:spacing w:after="0" w:line="239" w:lineRule="auto"/>
              <w:ind w:left="720" w:right="105" w:hanging="360"/>
            </w:pPr>
            <w:r>
              <w:rPr>
                <w:rFonts w:ascii="Segoe UI Symbol" w:eastAsia="Segoe UI Symbol" w:hAnsi="Segoe UI Symbol" w:cs="Segoe UI Symbol"/>
              </w:rPr>
              <w:t>•</w:t>
            </w:r>
            <w:r>
              <w:t xml:space="preserve"> The proposal should be innovative in its approach and clearly describe the proposed policy incentives and/or digital solutions it hopes to provide or promote.  </w:t>
            </w:r>
          </w:p>
        </w:tc>
        <w:tc>
          <w:tcPr>
            <w:tcW w:w="994" w:type="dxa"/>
            <w:tcBorders>
              <w:top w:val="single" w:sz="4" w:space="0" w:color="000000"/>
              <w:left w:val="single" w:sz="4" w:space="0" w:color="000000"/>
              <w:bottom w:val="single" w:sz="4" w:space="0" w:color="000000"/>
              <w:right w:val="single" w:sz="4" w:space="0" w:color="000000"/>
            </w:tcBorders>
          </w:tcPr>
          <w:p w14:paraId="5435BBAF" w14:textId="77777777" w:rsidR="00893AD1" w:rsidRDefault="000245FC" w:rsidP="00F8674A">
            <w:pPr>
              <w:spacing w:after="0" w:line="259" w:lineRule="auto"/>
              <w:ind w:left="2" w:right="0" w:firstLine="0"/>
              <w:jc w:val="right"/>
            </w:pPr>
            <w:r>
              <w:t xml:space="preserve">25 </w:t>
            </w:r>
          </w:p>
        </w:tc>
      </w:tr>
      <w:tr w:rsidR="00893AD1" w14:paraId="0F13E67F" w14:textId="77777777">
        <w:trPr>
          <w:trHeight w:val="1795"/>
        </w:trPr>
        <w:tc>
          <w:tcPr>
            <w:tcW w:w="8080" w:type="dxa"/>
            <w:tcBorders>
              <w:top w:val="single" w:sz="4" w:space="0" w:color="000000"/>
              <w:left w:val="single" w:sz="4" w:space="0" w:color="000000"/>
              <w:bottom w:val="single" w:sz="4" w:space="0" w:color="000000"/>
              <w:right w:val="single" w:sz="4" w:space="0" w:color="000000"/>
            </w:tcBorders>
          </w:tcPr>
          <w:p w14:paraId="123FFB1E" w14:textId="77777777" w:rsidR="00893AD1" w:rsidRDefault="000245FC">
            <w:pPr>
              <w:spacing w:after="0" w:line="259" w:lineRule="auto"/>
              <w:ind w:left="0" w:right="0" w:firstLine="0"/>
              <w:jc w:val="left"/>
            </w:pPr>
            <w:r>
              <w:lastRenderedPageBreak/>
              <w:t xml:space="preserve">vi. Quality of joint activities  </w:t>
            </w:r>
          </w:p>
          <w:p w14:paraId="51C4C365" w14:textId="5457F03E" w:rsidR="00893AD1" w:rsidRDefault="000245FC" w:rsidP="00E30E33">
            <w:pPr>
              <w:spacing w:after="1" w:line="239" w:lineRule="auto"/>
              <w:ind w:left="720" w:right="105" w:hanging="360"/>
            </w:pPr>
            <w:r>
              <w:rPr>
                <w:rFonts w:ascii="Segoe UI Symbol" w:eastAsia="Segoe UI Symbol" w:hAnsi="Segoe UI Symbol" w:cs="Segoe UI Symbol"/>
              </w:rPr>
              <w:t>•</w:t>
            </w:r>
            <w:r>
              <w:t xml:space="preserve"> Proposals should clearly demonstrate how they will collaborate with key beneficiaries or innovation actors involving academia, industry, and government agencies in the respective countries. Institutions or agencies that need to be consulted should be clearly identified and included in the proposal</w:t>
            </w:r>
            <w:r w:rsidR="0084370B" w:rsidRPr="00E30E33">
              <w:rPr>
                <w:lang w:val="en-US"/>
              </w:rPr>
              <w:t>.</w:t>
            </w:r>
            <w: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488CC57" w14:textId="77777777" w:rsidR="00893AD1" w:rsidRDefault="000245FC" w:rsidP="00F8674A">
            <w:pPr>
              <w:spacing w:after="0" w:line="259" w:lineRule="auto"/>
              <w:ind w:left="2" w:right="0" w:firstLine="0"/>
              <w:jc w:val="right"/>
            </w:pPr>
            <w:r>
              <w:t xml:space="preserve">10 </w:t>
            </w:r>
          </w:p>
        </w:tc>
      </w:tr>
      <w:tr w:rsidR="00893AD1" w14:paraId="66EE21B2" w14:textId="77777777">
        <w:trPr>
          <w:trHeight w:val="1544"/>
        </w:trPr>
        <w:tc>
          <w:tcPr>
            <w:tcW w:w="8080" w:type="dxa"/>
            <w:tcBorders>
              <w:top w:val="single" w:sz="4" w:space="0" w:color="000000"/>
              <w:left w:val="single" w:sz="4" w:space="0" w:color="000000"/>
              <w:bottom w:val="single" w:sz="4" w:space="0" w:color="000000"/>
              <w:right w:val="single" w:sz="4" w:space="0" w:color="000000"/>
            </w:tcBorders>
          </w:tcPr>
          <w:p w14:paraId="097E5528" w14:textId="77777777" w:rsidR="00893AD1" w:rsidRDefault="000245FC">
            <w:pPr>
              <w:spacing w:after="0" w:line="259" w:lineRule="auto"/>
              <w:ind w:left="0" w:right="0" w:firstLine="0"/>
              <w:jc w:val="left"/>
            </w:pPr>
            <w:r>
              <w:t xml:space="preserve">vii. Institutional capacity and experience  </w:t>
            </w:r>
          </w:p>
          <w:p w14:paraId="59D3F54E" w14:textId="738AC4FE" w:rsidR="00893AD1" w:rsidRDefault="000245FC" w:rsidP="00E30E33">
            <w:pPr>
              <w:spacing w:after="0" w:line="240" w:lineRule="auto"/>
              <w:ind w:left="720" w:right="110" w:hanging="360"/>
            </w:pPr>
            <w:r>
              <w:rPr>
                <w:rFonts w:ascii="Segoe UI Symbol" w:eastAsia="Segoe UI Symbol" w:hAnsi="Segoe UI Symbol" w:cs="Segoe UI Symbol"/>
              </w:rPr>
              <w:t>•</w:t>
            </w:r>
            <w:r>
              <w:t xml:space="preserve"> The Applicant should be qualified to implement the proposed project and should demonstrate experience in implementing similar grants. They should provide evidence of managing at least two research and innovation grants of over EUR 75,000 each in the last two years.  </w:t>
            </w:r>
          </w:p>
        </w:tc>
        <w:tc>
          <w:tcPr>
            <w:tcW w:w="994" w:type="dxa"/>
            <w:tcBorders>
              <w:top w:val="single" w:sz="4" w:space="0" w:color="000000"/>
              <w:left w:val="single" w:sz="4" w:space="0" w:color="000000"/>
              <w:bottom w:val="single" w:sz="4" w:space="0" w:color="000000"/>
              <w:right w:val="single" w:sz="4" w:space="0" w:color="000000"/>
            </w:tcBorders>
          </w:tcPr>
          <w:p w14:paraId="337692E5" w14:textId="77777777" w:rsidR="00893AD1" w:rsidRDefault="000245FC" w:rsidP="00F8674A">
            <w:pPr>
              <w:spacing w:after="0" w:line="259" w:lineRule="auto"/>
              <w:ind w:left="2" w:right="0" w:firstLine="0"/>
              <w:jc w:val="right"/>
            </w:pPr>
            <w:r>
              <w:t xml:space="preserve">10 </w:t>
            </w:r>
          </w:p>
        </w:tc>
      </w:tr>
      <w:tr w:rsidR="00893AD1" w14:paraId="34F1B072" w14:textId="77777777">
        <w:trPr>
          <w:trHeight w:val="264"/>
        </w:trPr>
        <w:tc>
          <w:tcPr>
            <w:tcW w:w="8080" w:type="dxa"/>
            <w:tcBorders>
              <w:top w:val="single" w:sz="4" w:space="0" w:color="000000"/>
              <w:left w:val="single" w:sz="4" w:space="0" w:color="000000"/>
              <w:bottom w:val="single" w:sz="4" w:space="0" w:color="000000"/>
              <w:right w:val="single" w:sz="4" w:space="0" w:color="000000"/>
            </w:tcBorders>
          </w:tcPr>
          <w:p w14:paraId="588FA6F1" w14:textId="77777777" w:rsidR="00893AD1" w:rsidRDefault="000245FC">
            <w:pPr>
              <w:spacing w:after="0" w:line="259" w:lineRule="auto"/>
              <w:ind w:left="314" w:right="0" w:firstLine="0"/>
              <w:jc w:val="left"/>
            </w:pPr>
            <w:r>
              <w:rPr>
                <w:b/>
              </w:rPr>
              <w:t xml:space="preserve">Total </w:t>
            </w:r>
          </w:p>
        </w:tc>
        <w:tc>
          <w:tcPr>
            <w:tcW w:w="994" w:type="dxa"/>
            <w:tcBorders>
              <w:top w:val="single" w:sz="4" w:space="0" w:color="000000"/>
              <w:left w:val="single" w:sz="4" w:space="0" w:color="000000"/>
              <w:bottom w:val="single" w:sz="4" w:space="0" w:color="000000"/>
              <w:right w:val="single" w:sz="4" w:space="0" w:color="000000"/>
            </w:tcBorders>
          </w:tcPr>
          <w:p w14:paraId="1A04605E" w14:textId="77777777" w:rsidR="00893AD1" w:rsidRDefault="000245FC" w:rsidP="00F8674A">
            <w:pPr>
              <w:spacing w:after="0" w:line="259" w:lineRule="auto"/>
              <w:ind w:left="2" w:right="0" w:firstLine="0"/>
              <w:jc w:val="right"/>
            </w:pPr>
            <w:r>
              <w:rPr>
                <w:b/>
              </w:rPr>
              <w:t xml:space="preserve">100 </w:t>
            </w:r>
          </w:p>
        </w:tc>
      </w:tr>
    </w:tbl>
    <w:p w14:paraId="370AC507" w14:textId="77777777" w:rsidR="00893AD1" w:rsidRDefault="000245FC">
      <w:pPr>
        <w:spacing w:after="0" w:line="259" w:lineRule="auto"/>
        <w:ind w:left="0" w:right="0" w:firstLine="0"/>
        <w:jc w:val="left"/>
      </w:pPr>
      <w:r>
        <w:t xml:space="preserve"> </w:t>
      </w:r>
    </w:p>
    <w:p w14:paraId="33357F8D" w14:textId="2DB44574" w:rsidR="00893AD1" w:rsidRDefault="00893AD1">
      <w:pPr>
        <w:spacing w:after="0" w:line="259" w:lineRule="auto"/>
        <w:ind w:left="0" w:right="0" w:firstLine="0"/>
        <w:jc w:val="left"/>
      </w:pPr>
    </w:p>
    <w:p w14:paraId="57E11B6F" w14:textId="77777777" w:rsidR="0035583A" w:rsidRDefault="0035583A">
      <w:pPr>
        <w:pStyle w:val="Heading1"/>
        <w:ind w:right="1702"/>
      </w:pPr>
    </w:p>
    <w:p w14:paraId="266B0E2E" w14:textId="29C3CECB" w:rsidR="00893AD1" w:rsidRDefault="000245FC">
      <w:pPr>
        <w:pStyle w:val="Heading1"/>
        <w:ind w:right="1702"/>
      </w:pPr>
      <w:bookmarkStart w:id="11" w:name="_Toc133220115"/>
      <w:r>
        <w:t>9. How to apply</w:t>
      </w:r>
      <w:bookmarkEnd w:id="11"/>
      <w:r>
        <w:t xml:space="preserve"> </w:t>
      </w:r>
    </w:p>
    <w:p w14:paraId="740BB8E6" w14:textId="77777777" w:rsidR="00893AD1" w:rsidRDefault="000245FC">
      <w:pPr>
        <w:spacing w:after="33" w:line="259" w:lineRule="auto"/>
        <w:ind w:left="720" w:right="0" w:firstLine="0"/>
        <w:jc w:val="left"/>
      </w:pPr>
      <w:r>
        <w:rPr>
          <w:b/>
        </w:rPr>
        <w:t xml:space="preserve"> </w:t>
      </w:r>
    </w:p>
    <w:p w14:paraId="00C1469F" w14:textId="32984193" w:rsidR="00893AD1" w:rsidRDefault="000245FC">
      <w:pPr>
        <w:numPr>
          <w:ilvl w:val="0"/>
          <w:numId w:val="5"/>
        </w:numPr>
        <w:ind w:left="1131" w:right="0" w:hanging="581"/>
      </w:pPr>
      <w:r>
        <w:t xml:space="preserve">Complete an application form available through an online system at this link </w:t>
      </w:r>
      <w:hyperlink r:id="rId34" w:history="1">
        <w:r w:rsidR="00A42800" w:rsidRPr="008C3AD7">
          <w:rPr>
            <w:rStyle w:val="Hyperlink"/>
            <w:shd w:val="clear" w:color="auto" w:fill="FFFFFF" w:themeFill="background1"/>
          </w:rPr>
          <w:t>https://app</w:t>
        </w:r>
        <w:r w:rsidR="00A42800" w:rsidRPr="008C3AD7">
          <w:rPr>
            <w:rStyle w:val="Hyperlink"/>
            <w:shd w:val="clear" w:color="auto" w:fill="FFFFFF" w:themeFill="background1"/>
            <w:lang w:val="en-US"/>
          </w:rPr>
          <w:t>ly</w:t>
        </w:r>
        <w:r w:rsidR="00A42800" w:rsidRPr="008C3AD7">
          <w:rPr>
            <w:rStyle w:val="Hyperlink"/>
            <w:shd w:val="clear" w:color="auto" w:fill="FFFFFF" w:themeFill="background1"/>
          </w:rPr>
          <w:t>.rsi</w:t>
        </w:r>
        <w:r w:rsidR="00A42800" w:rsidRPr="008C3AD7">
          <w:rPr>
            <w:rStyle w:val="Hyperlink"/>
            <w:shd w:val="clear" w:color="auto" w:fill="FFFFFF" w:themeFill="background1"/>
            <w:lang w:val="en-US"/>
          </w:rPr>
          <w:t>f-pa</w:t>
        </w:r>
        <w:r w:rsidR="00A42800" w:rsidRPr="008C3AD7">
          <w:rPr>
            <w:rStyle w:val="Hyperlink"/>
            <w:shd w:val="clear" w:color="auto" w:fill="FFFFFF" w:themeFill="background1"/>
            <w:lang w:val="en-US"/>
          </w:rPr>
          <w:t>s</w:t>
        </w:r>
        <w:r w:rsidR="00A42800" w:rsidRPr="008C3AD7">
          <w:rPr>
            <w:rStyle w:val="Hyperlink"/>
            <w:shd w:val="clear" w:color="auto" w:fill="FFFFFF" w:themeFill="background1"/>
            <w:lang w:val="en-US"/>
          </w:rPr>
          <w:t>et.org</w:t>
        </w:r>
      </w:hyperlink>
      <w:hyperlink r:id="rId35">
        <w:r w:rsidRPr="00A42800">
          <w:t>.</w:t>
        </w:r>
      </w:hyperlink>
      <w:r>
        <w:rPr>
          <w:rFonts w:ascii="Tw Cen MT" w:eastAsia="Tw Cen MT" w:hAnsi="Tw Cen MT" w:cs="Tw Cen MT"/>
        </w:rPr>
        <w:t xml:space="preserve"> </w:t>
      </w:r>
      <w:r>
        <w:t xml:space="preserve">Use the system to upload the following documents; </w:t>
      </w:r>
      <w:r>
        <w:rPr>
          <w:sz w:val="24"/>
        </w:rPr>
        <w:t xml:space="preserve"> </w:t>
      </w:r>
    </w:p>
    <w:p w14:paraId="11BEE701" w14:textId="77777777" w:rsidR="00893AD1" w:rsidRDefault="000245FC">
      <w:pPr>
        <w:numPr>
          <w:ilvl w:val="1"/>
          <w:numId w:val="5"/>
        </w:numPr>
        <w:ind w:right="0" w:hanging="360"/>
      </w:pPr>
      <w:r>
        <w:t xml:space="preserve">completed proposal, results matrix and workplan, a </w:t>
      </w:r>
      <w:proofErr w:type="gramStart"/>
      <w:r>
        <w:t>budget;</w:t>
      </w:r>
      <w:proofErr w:type="gramEnd"/>
      <w:r>
        <w:rPr>
          <w:sz w:val="24"/>
        </w:rPr>
        <w:t xml:space="preserve"> </w:t>
      </w:r>
    </w:p>
    <w:p w14:paraId="63B0CF67" w14:textId="77777777" w:rsidR="00893AD1" w:rsidRDefault="000245FC">
      <w:pPr>
        <w:numPr>
          <w:ilvl w:val="1"/>
          <w:numId w:val="5"/>
        </w:numPr>
        <w:ind w:right="0" w:hanging="360"/>
      </w:pPr>
      <w:r>
        <w:t xml:space="preserve">official letter of support from the head of the applying institution, a copy of an official certificate(s) of registration of the institution, CVs of at least 3 key team </w:t>
      </w:r>
      <w:proofErr w:type="gramStart"/>
      <w:r>
        <w:t>members;</w:t>
      </w:r>
      <w:proofErr w:type="gramEnd"/>
      <w:r>
        <w:rPr>
          <w:sz w:val="24"/>
        </w:rPr>
        <w:t xml:space="preserve"> </w:t>
      </w:r>
    </w:p>
    <w:p w14:paraId="1111970C" w14:textId="77777777" w:rsidR="00893AD1" w:rsidRDefault="000245FC">
      <w:pPr>
        <w:numPr>
          <w:ilvl w:val="1"/>
          <w:numId w:val="5"/>
        </w:numPr>
        <w:ind w:right="0" w:hanging="360"/>
      </w:pPr>
      <w:r>
        <w:t>Evidence of managing research and innovation grants as described in Section 5 ii above.</w:t>
      </w:r>
      <w:r>
        <w:rPr>
          <w:sz w:val="24"/>
        </w:rPr>
        <w:t xml:space="preserve"> </w:t>
      </w:r>
    </w:p>
    <w:p w14:paraId="6ADC6373" w14:textId="77777777" w:rsidR="00893AD1" w:rsidRDefault="000245FC">
      <w:pPr>
        <w:numPr>
          <w:ilvl w:val="0"/>
          <w:numId w:val="5"/>
        </w:numPr>
        <w:ind w:left="1131" w:right="0" w:hanging="581"/>
      </w:pPr>
      <w:r>
        <w:t xml:space="preserve">The online system will accept file types with the following formats: .doc, .docx, .pdf, .rtf, .zip, .rar, .xls, .jpg, .jpeg, .png, .bmp, .tif. The maximum file size accepted for any single file is 5 MB. </w:t>
      </w:r>
    </w:p>
    <w:p w14:paraId="23E0268B" w14:textId="77777777" w:rsidR="00893AD1" w:rsidRDefault="000245FC">
      <w:pPr>
        <w:spacing w:after="0" w:line="259" w:lineRule="auto"/>
        <w:ind w:left="0" w:right="0" w:firstLine="0"/>
        <w:jc w:val="left"/>
      </w:pPr>
      <w:r>
        <w:t xml:space="preserve"> </w:t>
      </w:r>
    </w:p>
    <w:p w14:paraId="69336E65" w14:textId="5C3EBD30" w:rsidR="00893AD1" w:rsidRDefault="000245FC">
      <w:pPr>
        <w:numPr>
          <w:ilvl w:val="0"/>
          <w:numId w:val="5"/>
        </w:numPr>
        <w:ind w:left="1131" w:right="0" w:hanging="581"/>
      </w:pPr>
      <w:r>
        <w:t xml:space="preserve">Should you encounter any challenges with the online application system, please contact </w:t>
      </w:r>
      <w:r w:rsidRPr="00315C33">
        <w:rPr>
          <w:color w:val="6B9F25"/>
          <w:u w:val="single" w:color="6B9F25"/>
          <w:shd w:val="clear" w:color="auto" w:fill="FFFF00"/>
        </w:rPr>
        <w:t>agridi@icipe.org</w:t>
      </w:r>
      <w:r>
        <w:t xml:space="preserve">  </w:t>
      </w:r>
    </w:p>
    <w:p w14:paraId="751F18F7" w14:textId="77777777" w:rsidR="00893AD1" w:rsidRDefault="000245FC">
      <w:pPr>
        <w:spacing w:after="0" w:line="259" w:lineRule="auto"/>
        <w:ind w:left="0" w:right="0" w:firstLine="0"/>
        <w:jc w:val="left"/>
      </w:pPr>
      <w:r>
        <w:t xml:space="preserve"> </w:t>
      </w:r>
    </w:p>
    <w:p w14:paraId="450DBABC" w14:textId="77777777" w:rsidR="00893AD1" w:rsidRDefault="000245FC">
      <w:pPr>
        <w:numPr>
          <w:ilvl w:val="0"/>
          <w:numId w:val="5"/>
        </w:numPr>
        <w:ind w:left="1131" w:right="0" w:hanging="581"/>
      </w:pPr>
      <w:r>
        <w:t xml:space="preserve">The proposal must be written either in English or French languages. </w:t>
      </w:r>
    </w:p>
    <w:p w14:paraId="3AC193A4" w14:textId="77777777" w:rsidR="00893AD1" w:rsidRDefault="000245FC">
      <w:pPr>
        <w:spacing w:after="0" w:line="259" w:lineRule="auto"/>
        <w:ind w:left="0" w:right="0" w:firstLine="0"/>
        <w:jc w:val="left"/>
      </w:pPr>
      <w:r>
        <w:t xml:space="preserve"> </w:t>
      </w:r>
    </w:p>
    <w:p w14:paraId="2F49D026" w14:textId="7BB2934D" w:rsidR="00893AD1" w:rsidRDefault="000245FC">
      <w:pPr>
        <w:numPr>
          <w:ilvl w:val="0"/>
          <w:numId w:val="5"/>
        </w:numPr>
        <w:spacing w:after="160"/>
        <w:ind w:left="1131" w:right="0" w:hanging="581"/>
      </w:pPr>
      <w:r>
        <w:t xml:space="preserve">Applications should be submitted through the online system not later than </w:t>
      </w:r>
      <w:r w:rsidR="007C5811">
        <w:rPr>
          <w:b/>
          <w:lang w:val="en-US"/>
        </w:rPr>
        <w:t>31</w:t>
      </w:r>
      <w:proofErr w:type="gramStart"/>
      <w:r w:rsidR="007C5811" w:rsidRPr="007C5811">
        <w:rPr>
          <w:b/>
          <w:vertAlign w:val="superscript"/>
          <w:lang w:val="en-US"/>
        </w:rPr>
        <w:t>st</w:t>
      </w:r>
      <w:r w:rsidR="007C5811">
        <w:rPr>
          <w:b/>
          <w:lang w:val="en-US"/>
        </w:rPr>
        <w:t xml:space="preserve"> </w:t>
      </w:r>
      <w:r>
        <w:rPr>
          <w:b/>
        </w:rPr>
        <w:t xml:space="preserve"> </w:t>
      </w:r>
      <w:r w:rsidR="00310115">
        <w:rPr>
          <w:b/>
          <w:lang w:val="en-US"/>
        </w:rPr>
        <w:t>May</w:t>
      </w:r>
      <w:proofErr w:type="gramEnd"/>
      <w:r>
        <w:rPr>
          <w:b/>
        </w:rPr>
        <w:t xml:space="preserve"> 202</w:t>
      </w:r>
      <w:r w:rsidR="00B76A33">
        <w:rPr>
          <w:b/>
          <w:lang w:val="en-US"/>
        </w:rPr>
        <w:t>3</w:t>
      </w:r>
      <w:r>
        <w:rPr>
          <w:b/>
        </w:rPr>
        <w:t>, 23h:59 West Africa Standard Time (GMT+1)</w:t>
      </w:r>
      <w:r>
        <w:t xml:space="preserve"> </w:t>
      </w:r>
    </w:p>
    <w:p w14:paraId="3DC305EA" w14:textId="77777777" w:rsidR="00893AD1" w:rsidRDefault="000245FC">
      <w:pPr>
        <w:spacing w:after="0" w:line="259" w:lineRule="auto"/>
        <w:ind w:left="0" w:right="0" w:firstLine="0"/>
        <w:jc w:val="left"/>
      </w:pPr>
      <w:r>
        <w:t xml:space="preserve"> </w:t>
      </w:r>
    </w:p>
    <w:p w14:paraId="7DC6C01D" w14:textId="77777777" w:rsidR="00893AD1" w:rsidRDefault="000245FC">
      <w:pPr>
        <w:pStyle w:val="Heading1"/>
        <w:ind w:left="355" w:right="1702"/>
      </w:pPr>
      <w:bookmarkStart w:id="12" w:name="_Toc133220116"/>
      <w:r>
        <w:t>10. Ethical Issues</w:t>
      </w:r>
      <w:bookmarkEnd w:id="12"/>
      <w:r>
        <w:t xml:space="preserve"> </w:t>
      </w:r>
    </w:p>
    <w:p w14:paraId="4CC51E22" w14:textId="77777777" w:rsidR="00893AD1" w:rsidRDefault="000245FC">
      <w:pPr>
        <w:spacing w:after="16" w:line="259" w:lineRule="auto"/>
        <w:ind w:left="0" w:right="0" w:firstLine="0"/>
        <w:jc w:val="left"/>
      </w:pPr>
      <w:r>
        <w:rPr>
          <w:rFonts w:ascii="Tw Cen MT" w:eastAsia="Tw Cen MT" w:hAnsi="Tw Cen MT" w:cs="Tw Cen MT"/>
        </w:rPr>
        <w:t xml:space="preserve"> </w:t>
      </w:r>
    </w:p>
    <w:p w14:paraId="4121D319" w14:textId="77777777" w:rsidR="00893AD1" w:rsidRDefault="000245FC">
      <w:pPr>
        <w:spacing w:after="236"/>
        <w:ind w:left="355" w:right="0"/>
      </w:pPr>
      <w:r>
        <w:t xml:space="preserve">In the process of preparing the application, the applicant is obliged to observe ethical principles and rules and describe how ethical issues in the proposal will be addressed. The applicant should indicate plans to obtain ethical approval from relevant bodies (as needed and if the proposed project involves human or animal subjects). </w:t>
      </w:r>
    </w:p>
    <w:p w14:paraId="49AC2A44" w14:textId="77777777" w:rsidR="00893AD1" w:rsidRDefault="000245FC">
      <w:pPr>
        <w:pStyle w:val="Heading1"/>
        <w:ind w:left="355" w:right="1702"/>
      </w:pPr>
      <w:bookmarkStart w:id="13" w:name="_Toc133220117"/>
      <w:r>
        <w:t>11. Additional Information</w:t>
      </w:r>
      <w:bookmarkEnd w:id="13"/>
      <w:r>
        <w:t xml:space="preserve"> </w:t>
      </w:r>
    </w:p>
    <w:p w14:paraId="6CDE57C7" w14:textId="77777777" w:rsidR="00893AD1" w:rsidRDefault="000245FC">
      <w:pPr>
        <w:spacing w:after="0" w:line="259" w:lineRule="auto"/>
        <w:ind w:left="720" w:right="0" w:firstLine="0"/>
        <w:jc w:val="left"/>
      </w:pPr>
      <w:r>
        <w:rPr>
          <w:b/>
          <w:color w:val="00B050"/>
        </w:rPr>
        <w:t xml:space="preserve"> </w:t>
      </w:r>
    </w:p>
    <w:p w14:paraId="28DA6EC5" w14:textId="12E46D46" w:rsidR="00893AD1" w:rsidRDefault="000245FC">
      <w:pPr>
        <w:numPr>
          <w:ilvl w:val="0"/>
          <w:numId w:val="6"/>
        </w:numPr>
        <w:ind w:right="0" w:hanging="581"/>
      </w:pPr>
      <w:r>
        <w:t xml:space="preserve">Letters of acceptance or rejection of proposals, with statements of opinion, will be sent to all applicants within </w:t>
      </w:r>
      <w:r w:rsidR="009526BA">
        <w:rPr>
          <w:lang w:val="en-US"/>
        </w:rPr>
        <w:t xml:space="preserve">a </w:t>
      </w:r>
      <w:r w:rsidR="005669A1">
        <w:rPr>
          <w:lang w:val="en-US"/>
        </w:rPr>
        <w:t>m</w:t>
      </w:r>
      <w:r>
        <w:t xml:space="preserve">onth after the application deadline.  </w:t>
      </w:r>
    </w:p>
    <w:p w14:paraId="5ED8509C" w14:textId="77777777" w:rsidR="00893AD1" w:rsidRDefault="000245FC">
      <w:pPr>
        <w:numPr>
          <w:ilvl w:val="0"/>
          <w:numId w:val="6"/>
        </w:numPr>
        <w:ind w:right="0" w:hanging="581"/>
      </w:pPr>
      <w:r>
        <w:lastRenderedPageBreak/>
        <w:t xml:space="preserve">Selected proposals are subject to further improvement and technical support as might be recommended by the Technical Advisory Committee.  </w:t>
      </w:r>
    </w:p>
    <w:p w14:paraId="31C07E1F" w14:textId="7D5C90BB" w:rsidR="0035583A" w:rsidRDefault="001F48CC">
      <w:pPr>
        <w:numPr>
          <w:ilvl w:val="0"/>
          <w:numId w:val="6"/>
        </w:numPr>
        <w:ind w:right="0" w:hanging="581"/>
      </w:pPr>
      <w:r w:rsidRPr="00DD7A28">
        <w:rPr>
          <w:lang w:val="en-US"/>
        </w:rPr>
        <w:t xml:space="preserve">Documents of </w:t>
      </w:r>
      <w:r w:rsidR="0035583A" w:rsidRPr="00DD7A28">
        <w:rPr>
          <w:lang w:val="en-US"/>
        </w:rPr>
        <w:t>due diligence check</w:t>
      </w:r>
      <w:r w:rsidR="005C09A5" w:rsidRPr="00DD7A28">
        <w:rPr>
          <w:lang w:val="en-US"/>
        </w:rPr>
        <w:t xml:space="preserve"> </w:t>
      </w:r>
      <w:r w:rsidRPr="00DD7A28">
        <w:rPr>
          <w:lang w:val="en-US"/>
        </w:rPr>
        <w:t>will be communicat</w:t>
      </w:r>
      <w:r w:rsidR="00DD7A28" w:rsidRPr="00DD7A28">
        <w:rPr>
          <w:lang w:val="en-US"/>
        </w:rPr>
        <w:t>ed as the</w:t>
      </w:r>
      <w:r w:rsidR="00DD7A28">
        <w:rPr>
          <w:lang w:val="en-US"/>
        </w:rPr>
        <w:t xml:space="preserve"> </w:t>
      </w:r>
      <w:r w:rsidR="005C09A5" w:rsidRPr="00DD7A28">
        <w:rPr>
          <w:lang w:val="en-US"/>
        </w:rPr>
        <w:t>p</w:t>
      </w:r>
      <w:r w:rsidR="00DD7A28">
        <w:rPr>
          <w:lang w:val="en-US"/>
        </w:rPr>
        <w:t>rocess is engaged</w:t>
      </w:r>
      <w:r w:rsidR="000854FE">
        <w:rPr>
          <w:lang w:val="en-US"/>
        </w:rPr>
        <w:t xml:space="preserve">. </w:t>
      </w:r>
    </w:p>
    <w:p w14:paraId="2B9950BB" w14:textId="77777777" w:rsidR="00893AD1" w:rsidRDefault="000245FC">
      <w:pPr>
        <w:numPr>
          <w:ilvl w:val="0"/>
          <w:numId w:val="6"/>
        </w:numPr>
        <w:ind w:right="0" w:hanging="581"/>
      </w:pPr>
      <w:r>
        <w:t xml:space="preserve">Summaries of selected proposals will be published on the AGriDI website. </w:t>
      </w:r>
    </w:p>
    <w:p w14:paraId="33BAEA87" w14:textId="77777777" w:rsidR="00893AD1" w:rsidRDefault="000245FC">
      <w:pPr>
        <w:numPr>
          <w:ilvl w:val="0"/>
          <w:numId w:val="6"/>
        </w:numPr>
        <w:ind w:right="0" w:hanging="581"/>
      </w:pPr>
      <w:r>
        <w:t xml:space="preserve">Please, note that the submission of proposals does not establish any form of legal claim or responsibility of </w:t>
      </w:r>
      <w:r>
        <w:rPr>
          <w:i/>
        </w:rPr>
        <w:t>icipe</w:t>
      </w:r>
      <w:r>
        <w:t xml:space="preserve"> as the Lead Coordinator of the AGriDI Project. All decisions made by the Committees are final and are not subject to further claims or revisions, with exception of administrative mistakes. </w:t>
      </w:r>
    </w:p>
    <w:p w14:paraId="24C419A8" w14:textId="77777777" w:rsidR="00893AD1" w:rsidRDefault="000245FC">
      <w:pPr>
        <w:numPr>
          <w:ilvl w:val="0"/>
          <w:numId w:val="6"/>
        </w:numPr>
        <w:spacing w:after="157"/>
        <w:ind w:right="0" w:hanging="581"/>
      </w:pPr>
      <w:r>
        <w:t xml:space="preserve">All selected applicants will be required to sign a Grant Agreement with </w:t>
      </w:r>
      <w:r>
        <w:rPr>
          <w:i/>
        </w:rPr>
        <w:t>icipe</w:t>
      </w:r>
      <w:r>
        <w:t xml:space="preserve">. The Agreement provides general and specific terms and condition for the efficient and effective management of the grant. All applicants are encouraged to review the AGriDI Grants Operations Manual provided as Annex 4. </w:t>
      </w:r>
    </w:p>
    <w:p w14:paraId="121908FE" w14:textId="77777777" w:rsidR="00893AD1" w:rsidRDefault="000245FC">
      <w:pPr>
        <w:spacing w:after="0" w:line="259" w:lineRule="auto"/>
        <w:ind w:left="0" w:right="0" w:firstLine="0"/>
        <w:jc w:val="left"/>
      </w:pPr>
      <w:r>
        <w:t xml:space="preserve"> </w:t>
      </w:r>
      <w:r>
        <w:tab/>
        <w:t xml:space="preserve"> </w:t>
      </w:r>
    </w:p>
    <w:p w14:paraId="657AAC46" w14:textId="77777777" w:rsidR="00893AD1" w:rsidRDefault="000245FC">
      <w:pPr>
        <w:pStyle w:val="Heading1"/>
        <w:ind w:left="355" w:right="1702"/>
      </w:pPr>
      <w:bookmarkStart w:id="14" w:name="_Toc133220118"/>
      <w:r>
        <w:t>12. Contact information and Support</w:t>
      </w:r>
      <w:bookmarkEnd w:id="14"/>
      <w:r>
        <w:t xml:space="preserve"> </w:t>
      </w:r>
    </w:p>
    <w:p w14:paraId="0C11947D" w14:textId="77777777" w:rsidR="006928A7" w:rsidRDefault="006928A7" w:rsidP="00E30E33">
      <w:pPr>
        <w:spacing w:after="0" w:line="322" w:lineRule="auto"/>
        <w:ind w:left="0" w:right="0" w:firstLine="0"/>
        <w:jc w:val="left"/>
      </w:pPr>
    </w:p>
    <w:p w14:paraId="2E2FD585" w14:textId="384E76E8" w:rsidR="00893AD1" w:rsidRDefault="000245FC">
      <w:pPr>
        <w:spacing w:after="88" w:line="322" w:lineRule="auto"/>
        <w:ind w:left="0" w:right="0" w:firstLine="0"/>
        <w:jc w:val="left"/>
      </w:pPr>
      <w:r>
        <w:t xml:space="preserve">A virtual webinar session will be conducted </w:t>
      </w:r>
      <w:r w:rsidR="00B31E1C">
        <w:rPr>
          <w:lang w:val="en-US"/>
        </w:rPr>
        <w:t xml:space="preserve">on </w:t>
      </w:r>
      <w:r w:rsidR="006850B3" w:rsidRPr="006850B3">
        <w:rPr>
          <w:b/>
          <w:bCs/>
          <w:lang w:val="en-US"/>
        </w:rPr>
        <w:t>May 15</w:t>
      </w:r>
      <w:r w:rsidR="006850B3" w:rsidRPr="006850B3">
        <w:rPr>
          <w:b/>
          <w:bCs/>
          <w:vertAlign w:val="superscript"/>
          <w:lang w:val="en-US"/>
        </w:rPr>
        <w:t>th</w:t>
      </w:r>
      <w:proofErr w:type="gramStart"/>
      <w:r w:rsidR="006850B3" w:rsidRPr="006850B3">
        <w:rPr>
          <w:b/>
          <w:bCs/>
          <w:lang w:val="en-US"/>
        </w:rPr>
        <w:t xml:space="preserve"> </w:t>
      </w:r>
      <w:r w:rsidR="006850B3">
        <w:rPr>
          <w:b/>
          <w:bCs/>
          <w:lang w:val="en-US"/>
        </w:rPr>
        <w:t>2023</w:t>
      </w:r>
      <w:proofErr w:type="gramEnd"/>
      <w:r w:rsidR="006850B3">
        <w:rPr>
          <w:b/>
          <w:bCs/>
          <w:lang w:val="en-US"/>
        </w:rPr>
        <w:t xml:space="preserve"> </w:t>
      </w:r>
      <w:r w:rsidR="006850B3" w:rsidRPr="006850B3">
        <w:rPr>
          <w:b/>
          <w:bCs/>
          <w:lang w:val="en-US"/>
        </w:rPr>
        <w:t>@10:00 GMT</w:t>
      </w:r>
      <w:r w:rsidR="006850B3">
        <w:rPr>
          <w:lang w:val="en-US"/>
        </w:rPr>
        <w:t xml:space="preserve"> </w:t>
      </w:r>
      <w:r>
        <w:t xml:space="preserve">to provide clarifications on this call. You may register in advance on; </w:t>
      </w:r>
      <w:hyperlink r:id="rId36">
        <w:r w:rsidRPr="00D114EA">
          <w:rPr>
            <w:rFonts w:ascii="Calibri" w:eastAsia="Calibri" w:hAnsi="Calibri" w:cs="Calibri"/>
            <w:color w:val="6B9F25"/>
            <w:highlight w:val="yellow"/>
            <w:u w:val="single" w:color="6B9F25"/>
          </w:rPr>
          <w:t>https://us02web.zoom.us/meeting/register/tZYudu</w:t>
        </w:r>
      </w:hyperlink>
      <w:hyperlink r:id="rId37">
        <w:r w:rsidRPr="00D114EA">
          <w:rPr>
            <w:rFonts w:ascii="Calibri" w:eastAsia="Calibri" w:hAnsi="Calibri" w:cs="Calibri"/>
            <w:color w:val="6B9F25"/>
            <w:highlight w:val="yellow"/>
            <w:u w:val="single" w:color="6B9F25"/>
          </w:rPr>
          <w:t>-</w:t>
        </w:r>
      </w:hyperlink>
      <w:hyperlink r:id="rId38">
        <w:r w:rsidRPr="00D114EA">
          <w:rPr>
            <w:rFonts w:ascii="Calibri" w:eastAsia="Calibri" w:hAnsi="Calibri" w:cs="Calibri"/>
            <w:color w:val="6B9F25"/>
            <w:highlight w:val="yellow"/>
            <w:u w:val="single" w:color="6B9F25"/>
          </w:rPr>
          <w:t>hqj8vGNYfWTDvzn0A81Ii0tDy</w:t>
        </w:r>
      </w:hyperlink>
      <w:hyperlink r:id="rId39">
        <w:r w:rsidRPr="00D114EA">
          <w:rPr>
            <w:rFonts w:ascii="Calibri" w:eastAsia="Calibri" w:hAnsi="Calibri" w:cs="Calibri"/>
            <w:color w:val="6B9F25"/>
            <w:highlight w:val="yellow"/>
            <w:u w:val="single" w:color="6B9F25"/>
          </w:rPr>
          <w:t>-</w:t>
        </w:r>
      </w:hyperlink>
      <w:hyperlink r:id="rId40">
        <w:r w:rsidRPr="00D114EA">
          <w:rPr>
            <w:rFonts w:ascii="Calibri" w:eastAsia="Calibri" w:hAnsi="Calibri" w:cs="Calibri"/>
            <w:color w:val="6B9F25"/>
            <w:highlight w:val="yellow"/>
            <w:u w:val="single" w:color="6B9F25"/>
          </w:rPr>
          <w:t>Hc1</w:t>
        </w:r>
      </w:hyperlink>
      <w:hyperlink r:id="rId41">
        <w:r>
          <w:rPr>
            <w:rFonts w:ascii="Calibri" w:eastAsia="Calibri" w:hAnsi="Calibri" w:cs="Calibri"/>
          </w:rPr>
          <w:t xml:space="preserve"> </w:t>
        </w:r>
      </w:hyperlink>
      <w:r>
        <w:rPr>
          <w:rFonts w:ascii="Calibri" w:eastAsia="Calibri" w:hAnsi="Calibri" w:cs="Calibri"/>
        </w:rPr>
        <w:t xml:space="preserve"> </w:t>
      </w:r>
    </w:p>
    <w:p w14:paraId="7C1F0BDB" w14:textId="77777777" w:rsidR="00893AD1" w:rsidRDefault="000245FC">
      <w:pPr>
        <w:spacing w:after="239"/>
        <w:ind w:right="0"/>
      </w:pPr>
      <w:r>
        <w:t xml:space="preserve">Upon registration, you will receive a confirmation email with specific information that enables you to join the meeting. </w:t>
      </w:r>
    </w:p>
    <w:p w14:paraId="54985024" w14:textId="743BE334" w:rsidR="006928A7" w:rsidRDefault="000245FC">
      <w:pPr>
        <w:pStyle w:val="Heading3"/>
        <w:ind w:left="998" w:right="1702" w:hanging="653"/>
      </w:pPr>
      <w:bookmarkStart w:id="15" w:name="_Toc133220119"/>
      <w:r>
        <w:t>13. Annexes to the Call for Proposal (provide a link to each)</w:t>
      </w:r>
      <w:bookmarkEnd w:id="15"/>
      <w:r>
        <w:t xml:space="preserve"> </w:t>
      </w:r>
    </w:p>
    <w:p w14:paraId="2FBFF879" w14:textId="77777777" w:rsidR="006928A7" w:rsidRPr="006928A7" w:rsidRDefault="006928A7" w:rsidP="00E30E33">
      <w:pPr>
        <w:spacing w:after="0" w:line="322" w:lineRule="auto"/>
        <w:ind w:left="0" w:right="0" w:firstLine="0"/>
        <w:jc w:val="left"/>
      </w:pPr>
    </w:p>
    <w:p w14:paraId="4E16C7C5" w14:textId="172D1EF7" w:rsidR="00893AD1" w:rsidRDefault="00103083" w:rsidP="00E30E33">
      <w:pPr>
        <w:pStyle w:val="Heading3"/>
        <w:ind w:left="998" w:right="1702" w:firstLine="92"/>
      </w:pPr>
      <w:bookmarkStart w:id="16" w:name="_Toc133220120"/>
      <w:r w:rsidRPr="00E30E33">
        <w:rPr>
          <w:b w:val="0"/>
          <w:lang w:val="en-GB"/>
        </w:rPr>
        <w:t>Anne</w:t>
      </w:r>
      <w:r>
        <w:rPr>
          <w:b w:val="0"/>
          <w:lang w:val="en-GB"/>
        </w:rPr>
        <w:t xml:space="preserve">x </w:t>
      </w:r>
      <w:r w:rsidR="000245FC">
        <w:rPr>
          <w:b w:val="0"/>
        </w:rPr>
        <w:t>1</w:t>
      </w:r>
      <w:r w:rsidR="006928A7" w:rsidRPr="00E30E33">
        <w:rPr>
          <w:b w:val="0"/>
          <w:lang w:val="en-GB"/>
        </w:rPr>
        <w:t xml:space="preserve"> </w:t>
      </w:r>
      <w:r w:rsidR="000245FC">
        <w:rPr>
          <w:b w:val="0"/>
        </w:rPr>
        <w:t>- Proposal Template</w:t>
      </w:r>
      <w:bookmarkEnd w:id="16"/>
      <w:r w:rsidR="000245FC">
        <w:rPr>
          <w:b w:val="0"/>
        </w:rPr>
        <w:t xml:space="preserve">  </w:t>
      </w:r>
    </w:p>
    <w:p w14:paraId="5AFAAA1B" w14:textId="3152D52E" w:rsidR="00893AD1" w:rsidRDefault="000245FC">
      <w:pPr>
        <w:ind w:left="1090" w:right="0"/>
      </w:pPr>
      <w:r>
        <w:t>Annex 2</w:t>
      </w:r>
      <w:r w:rsidR="006928A7" w:rsidRPr="00E30E33">
        <w:rPr>
          <w:lang w:val="en-GB"/>
        </w:rPr>
        <w:t xml:space="preserve"> </w:t>
      </w:r>
      <w:r>
        <w:t xml:space="preserve">- Result Based Matrix and Workplan Template </w:t>
      </w:r>
    </w:p>
    <w:p w14:paraId="5D5CA9F8" w14:textId="3686611B" w:rsidR="00893AD1" w:rsidRDefault="000245FC">
      <w:pPr>
        <w:ind w:left="1090" w:right="0"/>
      </w:pPr>
      <w:r>
        <w:t>Annex 3</w:t>
      </w:r>
      <w:r w:rsidR="006928A7" w:rsidRPr="00E30E33">
        <w:rPr>
          <w:lang w:val="en-GB"/>
        </w:rPr>
        <w:t xml:space="preserve"> </w:t>
      </w:r>
      <w:r>
        <w:t xml:space="preserve">- Budget Template  </w:t>
      </w:r>
    </w:p>
    <w:p w14:paraId="46F178F8" w14:textId="52197C86" w:rsidR="00893AD1" w:rsidRDefault="000245FC">
      <w:pPr>
        <w:ind w:left="1090" w:right="0"/>
      </w:pPr>
      <w:r>
        <w:t>Annex 4</w:t>
      </w:r>
      <w:r w:rsidR="006928A7" w:rsidRPr="00E30E33">
        <w:rPr>
          <w:lang w:val="en-GB"/>
        </w:rPr>
        <w:t xml:space="preserve"> </w:t>
      </w:r>
      <w:r>
        <w:t>-</w:t>
      </w:r>
      <w:r w:rsidR="006928A7" w:rsidRPr="00E30E33">
        <w:rPr>
          <w:lang w:val="en-GB"/>
        </w:rPr>
        <w:t xml:space="preserve"> </w:t>
      </w:r>
      <w:r>
        <w:t xml:space="preserve">AGriDI Grants Operations Manual </w:t>
      </w:r>
    </w:p>
    <w:p w14:paraId="38BA8ED2" w14:textId="77777777" w:rsidR="00893AD1" w:rsidRDefault="000245FC">
      <w:pPr>
        <w:spacing w:after="0" w:line="259" w:lineRule="auto"/>
        <w:ind w:left="1080" w:right="0" w:firstLine="0"/>
        <w:jc w:val="left"/>
      </w:pPr>
      <w:r>
        <w:rPr>
          <w:b/>
        </w:rPr>
        <w:t xml:space="preserve"> </w:t>
      </w:r>
    </w:p>
    <w:p w14:paraId="6805E820" w14:textId="77777777" w:rsidR="00893AD1" w:rsidRDefault="000245FC">
      <w:pPr>
        <w:spacing w:after="161" w:line="259" w:lineRule="auto"/>
        <w:ind w:left="1080" w:right="0" w:firstLine="0"/>
        <w:jc w:val="left"/>
      </w:pPr>
      <w:r>
        <w:t xml:space="preserve"> </w:t>
      </w:r>
    </w:p>
    <w:p w14:paraId="45A70BA9" w14:textId="77777777" w:rsidR="00893AD1" w:rsidRDefault="000245FC">
      <w:pPr>
        <w:spacing w:after="155"/>
        <w:ind w:right="0"/>
      </w:pPr>
      <w:r>
        <w:t xml:space="preserve">The AGriDI Project is collaboratively implemented by the following </w:t>
      </w:r>
      <w:proofErr w:type="gramStart"/>
      <w:r>
        <w:t>partners</w:t>
      </w:r>
      <w:proofErr w:type="gramEnd"/>
      <w:r>
        <w:t xml:space="preserve"> </w:t>
      </w:r>
    </w:p>
    <w:p w14:paraId="34772BC9" w14:textId="77777777" w:rsidR="00893AD1" w:rsidRDefault="000245FC">
      <w:pPr>
        <w:spacing w:after="0" w:line="259" w:lineRule="auto"/>
        <w:ind w:left="792" w:right="334" w:firstLine="0"/>
        <w:jc w:val="left"/>
      </w:pPr>
      <w:r>
        <w:t xml:space="preserve"> </w:t>
      </w:r>
    </w:p>
    <w:p w14:paraId="5AD78C3E" w14:textId="77777777" w:rsidR="00893AD1" w:rsidRDefault="000245FC">
      <w:pPr>
        <w:spacing w:after="13" w:line="244" w:lineRule="auto"/>
        <w:ind w:left="1080" w:right="334" w:firstLine="182"/>
        <w:jc w:val="left"/>
      </w:pPr>
      <w:r>
        <w:rPr>
          <w:noProof/>
        </w:rPr>
        <w:drawing>
          <wp:anchor distT="0" distB="0" distL="114300" distR="114300" simplePos="0" relativeHeight="251658240" behindDoc="0" locked="0" layoutInCell="1" allowOverlap="0" wp14:anchorId="265CCF12" wp14:editId="5180BFD4">
            <wp:simplePos x="0" y="0"/>
            <wp:positionH relativeFrom="column">
              <wp:posOffset>-304</wp:posOffset>
            </wp:positionH>
            <wp:positionV relativeFrom="paragraph">
              <wp:posOffset>132080</wp:posOffset>
            </wp:positionV>
            <wp:extent cx="1408430" cy="481330"/>
            <wp:effectExtent l="0" t="0" r="0" b="0"/>
            <wp:wrapSquare wrapText="bothSides"/>
            <wp:docPr id="2613" name="Picture 2613"/>
            <wp:cNvGraphicFramePr/>
            <a:graphic xmlns:a="http://schemas.openxmlformats.org/drawingml/2006/main">
              <a:graphicData uri="http://schemas.openxmlformats.org/drawingml/2006/picture">
                <pic:pic xmlns:pic="http://schemas.openxmlformats.org/drawingml/2006/picture">
                  <pic:nvPicPr>
                    <pic:cNvPr id="2613" name="Picture 2613"/>
                    <pic:cNvPicPr/>
                  </pic:nvPicPr>
                  <pic:blipFill>
                    <a:blip r:embed="rId42"/>
                    <a:stretch>
                      <a:fillRect/>
                    </a:stretch>
                  </pic:blipFill>
                  <pic:spPr>
                    <a:xfrm>
                      <a:off x="0" y="0"/>
                      <a:ext cx="1408430" cy="481330"/>
                    </a:xfrm>
                    <a:prstGeom prst="rect">
                      <a:avLst/>
                    </a:prstGeom>
                  </pic:spPr>
                </pic:pic>
              </a:graphicData>
            </a:graphic>
          </wp:anchor>
        </w:drawing>
      </w:r>
      <w:r>
        <w:t xml:space="preserve"> </w:t>
      </w:r>
      <w:r>
        <w:tab/>
      </w:r>
      <w:r>
        <w:rPr>
          <w:noProof/>
        </w:rPr>
        <w:drawing>
          <wp:inline distT="0" distB="0" distL="0" distR="0" wp14:anchorId="534BFD22" wp14:editId="253AE861">
            <wp:extent cx="920750" cy="475615"/>
            <wp:effectExtent l="0" t="0" r="0" b="0"/>
            <wp:docPr id="2615" name="Picture 2615"/>
            <wp:cNvGraphicFramePr/>
            <a:graphic xmlns:a="http://schemas.openxmlformats.org/drawingml/2006/main">
              <a:graphicData uri="http://schemas.openxmlformats.org/drawingml/2006/picture">
                <pic:pic xmlns:pic="http://schemas.openxmlformats.org/drawingml/2006/picture">
                  <pic:nvPicPr>
                    <pic:cNvPr id="2615" name="Picture 2615"/>
                    <pic:cNvPicPr/>
                  </pic:nvPicPr>
                  <pic:blipFill>
                    <a:blip r:embed="rId43"/>
                    <a:stretch>
                      <a:fillRect/>
                    </a:stretch>
                  </pic:blipFill>
                  <pic:spPr>
                    <a:xfrm>
                      <a:off x="0" y="0"/>
                      <a:ext cx="920750" cy="475615"/>
                    </a:xfrm>
                    <a:prstGeom prst="rect">
                      <a:avLst/>
                    </a:prstGeom>
                  </pic:spPr>
                </pic:pic>
              </a:graphicData>
            </a:graphic>
          </wp:inline>
        </w:drawing>
      </w:r>
      <w:r>
        <w:rPr>
          <w:rFonts w:ascii="Calibri" w:eastAsia="Calibri" w:hAnsi="Calibri" w:cs="Calibri"/>
        </w:rPr>
        <w:tab/>
      </w:r>
      <w:r>
        <w:rPr>
          <w:noProof/>
        </w:rPr>
        <w:drawing>
          <wp:inline distT="0" distB="0" distL="0" distR="0" wp14:anchorId="5FF1A1B6" wp14:editId="53D5A01A">
            <wp:extent cx="646430" cy="682625"/>
            <wp:effectExtent l="0" t="0" r="0" b="0"/>
            <wp:docPr id="2617" name="Picture 2617"/>
            <wp:cNvGraphicFramePr/>
            <a:graphic xmlns:a="http://schemas.openxmlformats.org/drawingml/2006/main">
              <a:graphicData uri="http://schemas.openxmlformats.org/drawingml/2006/picture">
                <pic:pic xmlns:pic="http://schemas.openxmlformats.org/drawingml/2006/picture">
                  <pic:nvPicPr>
                    <pic:cNvPr id="2617" name="Picture 2617"/>
                    <pic:cNvPicPr/>
                  </pic:nvPicPr>
                  <pic:blipFill>
                    <a:blip r:embed="rId44"/>
                    <a:stretch>
                      <a:fillRect/>
                    </a:stretch>
                  </pic:blipFill>
                  <pic:spPr>
                    <a:xfrm>
                      <a:off x="0" y="0"/>
                      <a:ext cx="646430" cy="682625"/>
                    </a:xfrm>
                    <a:prstGeom prst="rect">
                      <a:avLst/>
                    </a:prstGeom>
                  </pic:spPr>
                </pic:pic>
              </a:graphicData>
            </a:graphic>
          </wp:inline>
        </w:drawing>
      </w:r>
      <w:r>
        <w:t xml:space="preserve"> </w:t>
      </w:r>
    </w:p>
    <w:p w14:paraId="1A2C18A4" w14:textId="77777777" w:rsidR="00893AD1" w:rsidRDefault="000245FC">
      <w:pPr>
        <w:spacing w:after="0" w:line="259" w:lineRule="auto"/>
        <w:ind w:left="1080" w:right="7891" w:firstLine="0"/>
        <w:jc w:val="left"/>
      </w:pPr>
      <w:r>
        <w:t xml:space="preserve">   </w:t>
      </w:r>
    </w:p>
    <w:p w14:paraId="28BA178F" w14:textId="77777777" w:rsidR="00893AD1" w:rsidRDefault="000245FC">
      <w:pPr>
        <w:spacing w:after="24" w:line="259" w:lineRule="auto"/>
        <w:ind w:left="1080" w:right="0" w:firstLine="0"/>
        <w:jc w:val="left"/>
      </w:pPr>
      <w:r>
        <w:t xml:space="preserve"> </w:t>
      </w:r>
    </w:p>
    <w:p w14:paraId="06268379" w14:textId="023C9BA2" w:rsidR="00893AD1" w:rsidRDefault="000245FC">
      <w:pPr>
        <w:pStyle w:val="Heading3"/>
        <w:ind w:left="1090" w:right="1702"/>
      </w:pPr>
      <w:bookmarkStart w:id="17" w:name="_Toc133220121"/>
      <w:r>
        <w:t xml:space="preserve">Further enquiries can be sent to </w:t>
      </w:r>
      <w:r>
        <w:rPr>
          <w:b w:val="0"/>
          <w:color w:val="6B9F25"/>
          <w:sz w:val="24"/>
          <w:u w:val="single" w:color="6B9F25"/>
        </w:rPr>
        <w:t>agridi@icipe.org</w:t>
      </w:r>
      <w:r>
        <w:rPr>
          <w:b w:val="0"/>
          <w:sz w:val="24"/>
        </w:rPr>
        <w:t xml:space="preserve"> </w:t>
      </w:r>
      <w:bookmarkEnd w:id="17"/>
      <w:r>
        <w:rPr>
          <w:b w:val="0"/>
          <w:sz w:val="24"/>
        </w:rPr>
        <w:t xml:space="preserve"> </w:t>
      </w:r>
    </w:p>
    <w:p w14:paraId="0E8E671E" w14:textId="77777777" w:rsidR="00893AD1" w:rsidRDefault="000245FC">
      <w:pPr>
        <w:ind w:left="1090" w:right="0"/>
      </w:pPr>
      <w:r>
        <w:t xml:space="preserve">AGriDI Project Manager </w:t>
      </w:r>
    </w:p>
    <w:p w14:paraId="0816992F" w14:textId="77777777" w:rsidR="00893AD1" w:rsidRDefault="000245FC">
      <w:pPr>
        <w:ind w:left="1090" w:right="0"/>
      </w:pPr>
      <w:r>
        <w:t>International Centre of Insect Physiology and Ecology (</w:t>
      </w:r>
      <w:r>
        <w:rPr>
          <w:i/>
        </w:rPr>
        <w:t>icipe)</w:t>
      </w:r>
      <w:r>
        <w:t xml:space="preserve"> </w:t>
      </w:r>
    </w:p>
    <w:p w14:paraId="65FF44C9" w14:textId="77777777" w:rsidR="00893AD1" w:rsidRDefault="000245FC">
      <w:pPr>
        <w:ind w:left="1090" w:right="0"/>
      </w:pPr>
      <w:r>
        <w:t xml:space="preserve">P.O Box, 30772-00100, Nairobi, Kenya </w:t>
      </w:r>
    </w:p>
    <w:sectPr w:rsidR="00893AD1">
      <w:headerReference w:type="even" r:id="rId45"/>
      <w:headerReference w:type="default" r:id="rId46"/>
      <w:footerReference w:type="even" r:id="rId47"/>
      <w:footerReference w:type="default" r:id="rId48"/>
      <w:headerReference w:type="first" r:id="rId49"/>
      <w:footerReference w:type="first" r:id="rId50"/>
      <w:pgSz w:w="11906" w:h="16838"/>
      <w:pgMar w:top="1449" w:right="1434" w:bottom="1438" w:left="1440" w:header="325" w:footer="705"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D31E" w14:textId="77777777" w:rsidR="0058743E" w:rsidRDefault="0058743E">
      <w:pPr>
        <w:spacing w:after="0" w:line="240" w:lineRule="auto"/>
      </w:pPr>
      <w:r>
        <w:separator/>
      </w:r>
    </w:p>
  </w:endnote>
  <w:endnote w:type="continuationSeparator" w:id="0">
    <w:p w14:paraId="050D7B95" w14:textId="77777777" w:rsidR="0058743E" w:rsidRDefault="0058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B8B4" w14:textId="77777777" w:rsidR="00893AD1" w:rsidRDefault="00893AD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2BDC" w14:textId="77777777" w:rsidR="00893AD1" w:rsidRDefault="00893AD1">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8AAD" w14:textId="77777777" w:rsidR="00893AD1" w:rsidRDefault="00893AD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E7EB" w14:textId="77777777" w:rsidR="00893AD1" w:rsidRDefault="00893AD1">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C0DF" w14:textId="77777777" w:rsidR="00893AD1" w:rsidRDefault="00893AD1">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FF5B" w14:textId="77777777" w:rsidR="00893AD1" w:rsidRDefault="00893AD1">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AE8A" w14:textId="77777777" w:rsidR="00893AD1" w:rsidRDefault="000245FC">
    <w:pPr>
      <w:spacing w:after="0" w:line="259" w:lineRule="auto"/>
      <w:ind w:left="0" w:right="5" w:firstLine="0"/>
      <w:jc w:val="right"/>
    </w:pPr>
    <w:r>
      <w:fldChar w:fldCharType="begin"/>
    </w:r>
    <w:r>
      <w:instrText xml:space="preserve"> PAGE   \* MERGEFORMAT </w:instrText>
    </w:r>
    <w:r>
      <w:fldChar w:fldCharType="separate"/>
    </w:r>
    <w:r>
      <w:rPr>
        <w:rFonts w:ascii="Tw Cen MT" w:eastAsia="Tw Cen MT" w:hAnsi="Tw Cen MT" w:cs="Tw Cen MT"/>
      </w:rPr>
      <w:t>5</w:t>
    </w:r>
    <w:r>
      <w:rPr>
        <w:rFonts w:ascii="Tw Cen MT" w:eastAsia="Tw Cen MT" w:hAnsi="Tw Cen MT" w:cs="Tw Cen MT"/>
      </w:rPr>
      <w:fldChar w:fldCharType="end"/>
    </w:r>
    <w:r>
      <w:rPr>
        <w:rFonts w:ascii="Tw Cen MT" w:eastAsia="Tw Cen MT" w:hAnsi="Tw Cen MT" w:cs="Tw Cen MT"/>
      </w:rPr>
      <w:t xml:space="preserve"> </w:t>
    </w:r>
  </w:p>
  <w:p w14:paraId="66BFC457" w14:textId="77777777" w:rsidR="00893AD1" w:rsidRDefault="000245FC">
    <w:pPr>
      <w:spacing w:after="0" w:line="259" w:lineRule="auto"/>
      <w:ind w:left="0" w:right="0" w:firstLine="0"/>
      <w:jc w:val="left"/>
    </w:pPr>
    <w:r>
      <w:rPr>
        <w:rFonts w:ascii="Tw Cen MT" w:eastAsia="Tw Cen MT" w:hAnsi="Tw Cen MT" w:cs="Tw Cen MT"/>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B315" w14:textId="77777777" w:rsidR="00893AD1" w:rsidRDefault="000245FC">
    <w:pPr>
      <w:spacing w:after="0" w:line="259" w:lineRule="auto"/>
      <w:ind w:left="0" w:right="5" w:firstLine="0"/>
      <w:jc w:val="right"/>
    </w:pPr>
    <w:r>
      <w:fldChar w:fldCharType="begin"/>
    </w:r>
    <w:r>
      <w:instrText xml:space="preserve"> PAGE   \* MERGEFORMAT </w:instrText>
    </w:r>
    <w:r>
      <w:fldChar w:fldCharType="separate"/>
    </w:r>
    <w:r>
      <w:rPr>
        <w:rFonts w:ascii="Tw Cen MT" w:eastAsia="Tw Cen MT" w:hAnsi="Tw Cen MT" w:cs="Tw Cen MT"/>
      </w:rPr>
      <w:t>5</w:t>
    </w:r>
    <w:r>
      <w:rPr>
        <w:rFonts w:ascii="Tw Cen MT" w:eastAsia="Tw Cen MT" w:hAnsi="Tw Cen MT" w:cs="Tw Cen MT"/>
      </w:rPr>
      <w:fldChar w:fldCharType="end"/>
    </w:r>
    <w:r>
      <w:rPr>
        <w:rFonts w:ascii="Tw Cen MT" w:eastAsia="Tw Cen MT" w:hAnsi="Tw Cen MT" w:cs="Tw Cen MT"/>
      </w:rPr>
      <w:t xml:space="preserve"> </w:t>
    </w:r>
  </w:p>
  <w:p w14:paraId="7CE81AB2" w14:textId="77777777" w:rsidR="00893AD1" w:rsidRDefault="000245FC">
    <w:pPr>
      <w:spacing w:after="0" w:line="259" w:lineRule="auto"/>
      <w:ind w:left="0" w:right="0" w:firstLine="0"/>
      <w:jc w:val="left"/>
    </w:pPr>
    <w:r>
      <w:rPr>
        <w:rFonts w:ascii="Tw Cen MT" w:eastAsia="Tw Cen MT" w:hAnsi="Tw Cen MT" w:cs="Tw Cen MT"/>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0CE2" w14:textId="77777777" w:rsidR="00893AD1" w:rsidRDefault="000245FC">
    <w:pPr>
      <w:spacing w:after="0" w:line="259" w:lineRule="auto"/>
      <w:ind w:left="0" w:right="5" w:firstLine="0"/>
      <w:jc w:val="right"/>
    </w:pPr>
    <w:r>
      <w:fldChar w:fldCharType="begin"/>
    </w:r>
    <w:r>
      <w:instrText xml:space="preserve"> PAGE   \* MERGEFORMAT </w:instrText>
    </w:r>
    <w:r>
      <w:fldChar w:fldCharType="separate"/>
    </w:r>
    <w:r>
      <w:rPr>
        <w:rFonts w:ascii="Tw Cen MT" w:eastAsia="Tw Cen MT" w:hAnsi="Tw Cen MT" w:cs="Tw Cen MT"/>
      </w:rPr>
      <w:t>5</w:t>
    </w:r>
    <w:r>
      <w:rPr>
        <w:rFonts w:ascii="Tw Cen MT" w:eastAsia="Tw Cen MT" w:hAnsi="Tw Cen MT" w:cs="Tw Cen MT"/>
      </w:rPr>
      <w:fldChar w:fldCharType="end"/>
    </w:r>
    <w:r>
      <w:rPr>
        <w:rFonts w:ascii="Tw Cen MT" w:eastAsia="Tw Cen MT" w:hAnsi="Tw Cen MT" w:cs="Tw Cen MT"/>
      </w:rPr>
      <w:t xml:space="preserve"> </w:t>
    </w:r>
  </w:p>
  <w:p w14:paraId="3349E39D" w14:textId="77777777" w:rsidR="00893AD1" w:rsidRDefault="000245FC">
    <w:pPr>
      <w:spacing w:after="0" w:line="259" w:lineRule="auto"/>
      <w:ind w:left="0" w:right="0" w:firstLine="0"/>
      <w:jc w:val="left"/>
    </w:pPr>
    <w:r>
      <w:rPr>
        <w:rFonts w:ascii="Tw Cen MT" w:eastAsia="Tw Cen MT" w:hAnsi="Tw Cen MT" w:cs="Tw Cen M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4841" w14:textId="77777777" w:rsidR="0058743E" w:rsidRDefault="0058743E">
      <w:pPr>
        <w:spacing w:after="263" w:line="259" w:lineRule="auto"/>
        <w:ind w:left="0" w:right="0" w:firstLine="0"/>
        <w:jc w:val="left"/>
      </w:pPr>
      <w:r>
        <w:separator/>
      </w:r>
    </w:p>
  </w:footnote>
  <w:footnote w:type="continuationSeparator" w:id="0">
    <w:p w14:paraId="1A89C34E" w14:textId="77777777" w:rsidR="0058743E" w:rsidRDefault="0058743E">
      <w:pPr>
        <w:spacing w:after="263" w:line="259" w:lineRule="auto"/>
        <w:ind w:left="0" w:right="0" w:firstLine="0"/>
        <w:jc w:val="left"/>
      </w:pPr>
      <w:r>
        <w:continuationSeparator/>
      </w:r>
    </w:p>
  </w:footnote>
  <w:footnote w:id="1">
    <w:p w14:paraId="681D6F7A" w14:textId="77777777" w:rsidR="00893AD1" w:rsidRDefault="000245FC">
      <w:pPr>
        <w:pStyle w:val="footnotedescription"/>
        <w:spacing w:after="263"/>
      </w:pPr>
      <w:r>
        <w:rPr>
          <w:rStyle w:val="footnotemark"/>
        </w:rPr>
        <w:footnoteRef/>
      </w:r>
      <w:r>
        <w:t xml:space="preserve"> </w:t>
      </w:r>
      <w:r>
        <w:rPr>
          <w:rFonts w:ascii="Calibri" w:eastAsia="Calibri" w:hAnsi="Calibri" w:cs="Calibri"/>
          <w:sz w:val="18"/>
        </w:rPr>
        <w:t xml:space="preserve">Member states of African, </w:t>
      </w:r>
      <w:proofErr w:type="gramStart"/>
      <w:r>
        <w:rPr>
          <w:rFonts w:ascii="Calibri" w:eastAsia="Calibri" w:hAnsi="Calibri" w:cs="Calibri"/>
          <w:sz w:val="18"/>
        </w:rPr>
        <w:t>Caribbean</w:t>
      </w:r>
      <w:proofErr w:type="gramEnd"/>
      <w:r>
        <w:rPr>
          <w:rFonts w:ascii="Calibri" w:eastAsia="Calibri" w:hAnsi="Calibri" w:cs="Calibri"/>
          <w:sz w:val="18"/>
        </w:rPr>
        <w:t xml:space="preserve"> and Pacific (ACP) countries in Western Africa.</w:t>
      </w:r>
      <w:r>
        <w:rPr>
          <w:rFonts w:ascii="Tw Cen MT" w:eastAsia="Tw Cen MT" w:hAnsi="Tw Cen MT" w:cs="Tw Cen MT"/>
          <w:sz w:val="20"/>
        </w:rPr>
        <w:t xml:space="preserve"> </w:t>
      </w:r>
    </w:p>
    <w:p w14:paraId="4C4A9348" w14:textId="77777777" w:rsidR="00893AD1" w:rsidRDefault="000245FC">
      <w:pPr>
        <w:pStyle w:val="footnotedescription"/>
        <w:spacing w:line="237" w:lineRule="auto"/>
        <w:ind w:firstLine="8980"/>
      </w:pPr>
      <w:r>
        <w:rPr>
          <w:rFonts w:ascii="Tw Cen MT" w:eastAsia="Tw Cen MT" w:hAnsi="Tw Cen MT" w:cs="Tw Cen MT"/>
          <w:sz w:val="22"/>
        </w:rPr>
        <w:t xml:space="preserve">i  </w:t>
      </w:r>
    </w:p>
  </w:footnote>
  <w:footnote w:id="2">
    <w:p w14:paraId="64010393" w14:textId="77777777" w:rsidR="00893AD1" w:rsidRDefault="000245FC">
      <w:pPr>
        <w:pStyle w:val="footnotedescription"/>
        <w:spacing w:line="256" w:lineRule="auto"/>
      </w:pPr>
      <w:r>
        <w:rPr>
          <w:rStyle w:val="footnotemark"/>
        </w:rPr>
        <w:footnoteRef/>
      </w:r>
      <w:r>
        <w:t xml:space="preserve"> We understand innovation as a process, idea, invention, initiative, or product that is i) genuinely new and ii) creates value or more effective solutions. </w:t>
      </w:r>
    </w:p>
  </w:footnote>
  <w:footnote w:id="3">
    <w:p w14:paraId="15F3171D" w14:textId="77777777" w:rsidR="00893AD1" w:rsidRDefault="000245FC">
      <w:pPr>
        <w:pStyle w:val="footnotedescription"/>
      </w:pPr>
      <w:r>
        <w:rPr>
          <w:rStyle w:val="footnotemark"/>
        </w:rPr>
        <w:footnoteRef/>
      </w:r>
      <w:r>
        <w:t xml:space="preserve"> Biodiversity may refer to variety of life (plants, animals, microorganisms, etc.) in any habitat or ecosystem. </w:t>
      </w:r>
    </w:p>
  </w:footnote>
  <w:footnote w:id="4">
    <w:p w14:paraId="29CA7EEA" w14:textId="77777777" w:rsidR="00893AD1" w:rsidRDefault="000245FC">
      <w:pPr>
        <w:pStyle w:val="footnotedescription"/>
        <w:spacing w:after="286"/>
      </w:pPr>
      <w:r>
        <w:rPr>
          <w:rStyle w:val="footnotemark"/>
        </w:rPr>
        <w:footnoteRef/>
      </w:r>
      <w:r>
        <w:t xml:space="preserve"> </w:t>
      </w:r>
      <w:proofErr w:type="gramStart"/>
      <w:r>
        <w:t>Agro-ecology</w:t>
      </w:r>
      <w:proofErr w:type="gramEnd"/>
      <w:r>
        <w:t xml:space="preserve"> may refer to the relationship between agricultural production and ecological processes. </w:t>
      </w:r>
    </w:p>
    <w:p w14:paraId="5873A681" w14:textId="77777777" w:rsidR="00893AD1" w:rsidRDefault="000245FC">
      <w:pPr>
        <w:pStyle w:val="footnotedescription"/>
        <w:ind w:right="6"/>
        <w:jc w:val="right"/>
      </w:pPr>
      <w:r>
        <w:rPr>
          <w:rFonts w:ascii="Tw Cen MT" w:eastAsia="Tw Cen MT" w:hAnsi="Tw Cen MT" w:cs="Tw Cen MT"/>
          <w:sz w:val="22"/>
        </w:rPr>
        <w:t>1</w:t>
      </w:r>
    </w:p>
  </w:footnote>
  <w:footnote w:id="5">
    <w:p w14:paraId="67C79859" w14:textId="77777777" w:rsidR="00893AD1" w:rsidRDefault="000245FC">
      <w:pPr>
        <w:pStyle w:val="footnotedescription"/>
        <w:spacing w:line="291" w:lineRule="auto"/>
      </w:pPr>
      <w:r>
        <w:rPr>
          <w:rStyle w:val="footnotemark"/>
        </w:rPr>
        <w:footnoteRef/>
      </w:r>
      <w:r>
        <w:t xml:space="preserve"> We understand a cooperative to be a business or organization that is owned and run jointly by its members who share a common interest, </w:t>
      </w:r>
      <w:proofErr w:type="gramStart"/>
      <w:r>
        <w:t>profits</w:t>
      </w:r>
      <w:proofErr w:type="gramEnd"/>
      <w:r>
        <w:t xml:space="preserve"> and benefits. </w:t>
      </w:r>
    </w:p>
  </w:footnote>
  <w:footnote w:id="6">
    <w:p w14:paraId="6F2C8757" w14:textId="77777777" w:rsidR="00893AD1" w:rsidRDefault="000245FC">
      <w:pPr>
        <w:pStyle w:val="footnotedescription"/>
        <w:jc w:val="both"/>
      </w:pPr>
      <w:r>
        <w:rPr>
          <w:rStyle w:val="footnotemark"/>
        </w:rPr>
        <w:footnoteRef/>
      </w:r>
      <w:r>
        <w:t xml:space="preserve"> Eligible countries</w:t>
      </w:r>
      <w:r>
        <w:rPr>
          <w:vertAlign w:val="superscript"/>
        </w:rPr>
        <w:t>6</w:t>
      </w:r>
      <w:r>
        <w:t xml:space="preserve">: Benin, Burkina Faso, Cabo Verde, Côte d'Ivoire, The Gambia, Ghana, Guinea, Guinea-Bissau, Liberia, Mali, </w:t>
      </w:r>
    </w:p>
    <w:p w14:paraId="2FDAE616" w14:textId="017CC8DE" w:rsidR="00893AD1" w:rsidRDefault="000245FC">
      <w:pPr>
        <w:pStyle w:val="footnotedescription"/>
      </w:pPr>
      <w:r>
        <w:t>Niger, Nigeria, Senegal, Sierra Leone, and Togo</w:t>
      </w:r>
      <w:r w:rsidR="00FB5C2F" w:rsidRPr="00E30E33">
        <w:rPr>
          <w:lang w:val="it-IT"/>
        </w:rPr>
        <w:t>.</w:t>
      </w:r>
    </w:p>
  </w:footnote>
  <w:footnote w:id="7">
    <w:p w14:paraId="7BB9B88C" w14:textId="77777777" w:rsidR="00893AD1" w:rsidRDefault="000245FC">
      <w:pPr>
        <w:pStyle w:val="footnotedescription"/>
        <w:spacing w:after="292"/>
      </w:pPr>
      <w:r>
        <w:rPr>
          <w:rStyle w:val="footnotemark"/>
        </w:rPr>
        <w:footnoteRef/>
      </w:r>
      <w:r>
        <w:t xml:space="preserve"> Beneficiaries are listed in each grant category. </w:t>
      </w:r>
    </w:p>
    <w:p w14:paraId="1EE9DBE8" w14:textId="77777777" w:rsidR="00893AD1" w:rsidRDefault="000245FC">
      <w:pPr>
        <w:pStyle w:val="footnotedescription"/>
        <w:ind w:right="6"/>
        <w:jc w:val="right"/>
      </w:pPr>
      <w:r>
        <w:rPr>
          <w:rFonts w:ascii="Tw Cen MT" w:eastAsia="Tw Cen MT" w:hAnsi="Tw Cen MT" w:cs="Tw Cen MT"/>
          <w:sz w:val="22"/>
        </w:rPr>
        <w:t>2</w:t>
      </w:r>
    </w:p>
  </w:footnote>
  <w:footnote w:id="8">
    <w:p w14:paraId="0CA60F4D" w14:textId="77777777" w:rsidR="00893AD1" w:rsidRDefault="000245FC">
      <w:pPr>
        <w:pStyle w:val="footnotedescription"/>
        <w:spacing w:line="263" w:lineRule="auto"/>
      </w:pPr>
      <w:r>
        <w:rPr>
          <w:rStyle w:val="footnotemark"/>
        </w:rPr>
        <w:footnoteRef/>
      </w:r>
      <w:r>
        <w:t xml:space="preserve"> The Technical Advisory Committee (TAC) is an independent committee of experts, who will assist in the review and selection of proposals for funding by the project.  The TAC also provides technical advice on the digital innovations for agriculture to the project team.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3FC45" w14:textId="77777777" w:rsidR="00893AD1" w:rsidRDefault="000245FC">
    <w:pPr>
      <w:spacing w:after="0" w:line="259" w:lineRule="auto"/>
      <w:ind w:left="-415" w:right="-852" w:firstLine="0"/>
      <w:jc w:val="left"/>
    </w:pPr>
    <w:r>
      <w:rPr>
        <w:noProof/>
      </w:rPr>
      <w:drawing>
        <wp:anchor distT="0" distB="0" distL="114300" distR="114300" simplePos="0" relativeHeight="251658240" behindDoc="0" locked="0" layoutInCell="1" allowOverlap="0" wp14:anchorId="2290D486" wp14:editId="2935EC74">
          <wp:simplePos x="0" y="0"/>
          <wp:positionH relativeFrom="page">
            <wp:posOffset>650875</wp:posOffset>
          </wp:positionH>
          <wp:positionV relativeFrom="page">
            <wp:posOffset>206375</wp:posOffset>
          </wp:positionV>
          <wp:extent cx="952500" cy="551180"/>
          <wp:effectExtent l="0" t="0" r="0" b="0"/>
          <wp:wrapSquare wrapText="bothSides"/>
          <wp:docPr id="1841181243" name="Picture 184118124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952500" cy="551180"/>
                  </a:xfrm>
                  <a:prstGeom prst="rect">
                    <a:avLst/>
                  </a:prstGeom>
                </pic:spPr>
              </pic:pic>
            </a:graphicData>
          </a:graphic>
        </wp:anchor>
      </w:drawing>
    </w:r>
    <w:r>
      <w:rPr>
        <w:noProof/>
      </w:rPr>
      <w:drawing>
        <wp:anchor distT="0" distB="0" distL="114300" distR="114300" simplePos="0" relativeHeight="251659264" behindDoc="0" locked="0" layoutInCell="1" allowOverlap="0" wp14:anchorId="14BCD477" wp14:editId="2B2FA728">
          <wp:simplePos x="0" y="0"/>
          <wp:positionH relativeFrom="page">
            <wp:posOffset>2703195</wp:posOffset>
          </wp:positionH>
          <wp:positionV relativeFrom="page">
            <wp:posOffset>342900</wp:posOffset>
          </wp:positionV>
          <wp:extent cx="790575" cy="570865"/>
          <wp:effectExtent l="0" t="0" r="0" b="0"/>
          <wp:wrapSquare wrapText="bothSides"/>
          <wp:docPr id="1072309896" name="Picture 1072309896"/>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790575" cy="570865"/>
                  </a:xfrm>
                  <a:prstGeom prst="rect">
                    <a:avLst/>
                  </a:prstGeom>
                </pic:spPr>
              </pic:pic>
            </a:graphicData>
          </a:graphic>
        </wp:anchor>
      </w:drawing>
    </w:r>
    <w:r>
      <w:rPr>
        <w:noProof/>
      </w:rPr>
      <w:drawing>
        <wp:anchor distT="0" distB="0" distL="114300" distR="114300" simplePos="0" relativeHeight="251660288" behindDoc="0" locked="0" layoutInCell="1" allowOverlap="0" wp14:anchorId="5E2C7FC6" wp14:editId="6C2EAB64">
          <wp:simplePos x="0" y="0"/>
          <wp:positionH relativeFrom="page">
            <wp:posOffset>4493895</wp:posOffset>
          </wp:positionH>
          <wp:positionV relativeFrom="page">
            <wp:posOffset>246368</wp:posOffset>
          </wp:positionV>
          <wp:extent cx="855986" cy="572120"/>
          <wp:effectExtent l="0" t="0" r="0" b="0"/>
          <wp:wrapSquare wrapText="bothSides"/>
          <wp:docPr id="1154988556" name="Picture 115498855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stretch>
                    <a:fillRect/>
                  </a:stretch>
                </pic:blipFill>
                <pic:spPr>
                  <a:xfrm>
                    <a:off x="0" y="0"/>
                    <a:ext cx="855986" cy="572120"/>
                  </a:xfrm>
                  <a:prstGeom prst="rect">
                    <a:avLst/>
                  </a:prstGeom>
                </pic:spPr>
              </pic:pic>
            </a:graphicData>
          </a:graphic>
        </wp:anchor>
      </w:drawing>
    </w:r>
    <w:r>
      <w:rPr>
        <w:noProof/>
      </w:rPr>
      <w:drawing>
        <wp:anchor distT="0" distB="0" distL="114300" distR="114300" simplePos="0" relativeHeight="251661312" behindDoc="0" locked="0" layoutInCell="1" allowOverlap="0" wp14:anchorId="5571FAB6" wp14:editId="10ABFACD">
          <wp:simplePos x="0" y="0"/>
          <wp:positionH relativeFrom="page">
            <wp:posOffset>6038850</wp:posOffset>
          </wp:positionH>
          <wp:positionV relativeFrom="page">
            <wp:posOffset>260350</wp:posOffset>
          </wp:positionV>
          <wp:extent cx="1153160" cy="490855"/>
          <wp:effectExtent l="0" t="0" r="0" b="0"/>
          <wp:wrapSquare wrapText="bothSides"/>
          <wp:docPr id="1271233511" name="Picture 127123351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a:stretch>
                    <a:fillRect/>
                  </a:stretch>
                </pic:blipFill>
                <pic:spPr>
                  <a:xfrm>
                    <a:off x="0" y="0"/>
                    <a:ext cx="1153160" cy="490855"/>
                  </a:xfrm>
                  <a:prstGeom prst="rect">
                    <a:avLst/>
                  </a:prstGeom>
                </pic:spPr>
              </pic:pic>
            </a:graphicData>
          </a:graphic>
        </wp:anchor>
      </w:drawing>
    </w:r>
    <w:r>
      <w:rPr>
        <w:rFonts w:ascii="Tw Cen MT" w:eastAsia="Tw Cen MT" w:hAnsi="Tw Cen MT" w:cs="Tw Cen MT"/>
      </w:rPr>
      <w:t xml:space="preserve"> </w:t>
    </w:r>
    <w:r>
      <w:rPr>
        <w:rFonts w:ascii="Tw Cen MT" w:eastAsia="Tw Cen MT" w:hAnsi="Tw Cen MT" w:cs="Tw Cen MT"/>
      </w:rPr>
      <w:tab/>
    </w:r>
    <w:r>
      <w:rPr>
        <w:rFonts w:ascii="Calibri" w:eastAsia="Calibri" w:hAnsi="Calibri" w:cs="Calibri"/>
      </w:rPr>
      <w:tab/>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3917" w14:textId="77777777" w:rsidR="00893AD1" w:rsidRDefault="000245FC">
    <w:pPr>
      <w:spacing w:after="463" w:line="259" w:lineRule="auto"/>
      <w:ind w:left="-415" w:right="-852" w:firstLine="0"/>
      <w:jc w:val="left"/>
    </w:pPr>
    <w:r>
      <w:rPr>
        <w:noProof/>
      </w:rPr>
      <w:drawing>
        <wp:anchor distT="0" distB="0" distL="114300" distR="114300" simplePos="0" relativeHeight="251662336" behindDoc="0" locked="0" layoutInCell="1" allowOverlap="0" wp14:anchorId="30C1466B" wp14:editId="01B73657">
          <wp:simplePos x="0" y="0"/>
          <wp:positionH relativeFrom="page">
            <wp:posOffset>650875</wp:posOffset>
          </wp:positionH>
          <wp:positionV relativeFrom="page">
            <wp:posOffset>206375</wp:posOffset>
          </wp:positionV>
          <wp:extent cx="952500" cy="551180"/>
          <wp:effectExtent l="0" t="0" r="0" b="0"/>
          <wp:wrapSquare wrapText="bothSides"/>
          <wp:docPr id="812694212" name="Picture 812694212"/>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1"/>
                  <a:stretch>
                    <a:fillRect/>
                  </a:stretch>
                </pic:blipFill>
                <pic:spPr>
                  <a:xfrm>
                    <a:off x="0" y="0"/>
                    <a:ext cx="952500" cy="551180"/>
                  </a:xfrm>
                  <a:prstGeom prst="rect">
                    <a:avLst/>
                  </a:prstGeom>
                </pic:spPr>
              </pic:pic>
            </a:graphicData>
          </a:graphic>
        </wp:anchor>
      </w:drawing>
    </w:r>
    <w:r>
      <w:rPr>
        <w:noProof/>
      </w:rPr>
      <w:drawing>
        <wp:anchor distT="0" distB="0" distL="114300" distR="114300" simplePos="0" relativeHeight="251663360" behindDoc="0" locked="0" layoutInCell="1" allowOverlap="0" wp14:anchorId="6CAC554F" wp14:editId="2A51B043">
          <wp:simplePos x="0" y="0"/>
          <wp:positionH relativeFrom="page">
            <wp:posOffset>2703195</wp:posOffset>
          </wp:positionH>
          <wp:positionV relativeFrom="page">
            <wp:posOffset>342900</wp:posOffset>
          </wp:positionV>
          <wp:extent cx="790575" cy="570865"/>
          <wp:effectExtent l="0" t="0" r="0" b="0"/>
          <wp:wrapSquare wrapText="bothSides"/>
          <wp:docPr id="495452844" name="Picture 495452844"/>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2"/>
                  <a:stretch>
                    <a:fillRect/>
                  </a:stretch>
                </pic:blipFill>
                <pic:spPr>
                  <a:xfrm>
                    <a:off x="0" y="0"/>
                    <a:ext cx="790575" cy="570865"/>
                  </a:xfrm>
                  <a:prstGeom prst="rect">
                    <a:avLst/>
                  </a:prstGeom>
                </pic:spPr>
              </pic:pic>
            </a:graphicData>
          </a:graphic>
        </wp:anchor>
      </w:drawing>
    </w:r>
    <w:r>
      <w:rPr>
        <w:noProof/>
      </w:rPr>
      <w:drawing>
        <wp:anchor distT="0" distB="0" distL="114300" distR="114300" simplePos="0" relativeHeight="251664384" behindDoc="0" locked="0" layoutInCell="1" allowOverlap="0" wp14:anchorId="1AE3CEC9" wp14:editId="3080C3B2">
          <wp:simplePos x="0" y="0"/>
          <wp:positionH relativeFrom="page">
            <wp:posOffset>4493895</wp:posOffset>
          </wp:positionH>
          <wp:positionV relativeFrom="page">
            <wp:posOffset>246368</wp:posOffset>
          </wp:positionV>
          <wp:extent cx="855986" cy="572120"/>
          <wp:effectExtent l="0" t="0" r="0" b="0"/>
          <wp:wrapSquare wrapText="bothSides"/>
          <wp:docPr id="1407336157" name="Picture 1407336157"/>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3"/>
                  <a:stretch>
                    <a:fillRect/>
                  </a:stretch>
                </pic:blipFill>
                <pic:spPr>
                  <a:xfrm>
                    <a:off x="0" y="0"/>
                    <a:ext cx="855986" cy="572120"/>
                  </a:xfrm>
                  <a:prstGeom prst="rect">
                    <a:avLst/>
                  </a:prstGeom>
                </pic:spPr>
              </pic:pic>
            </a:graphicData>
          </a:graphic>
        </wp:anchor>
      </w:drawing>
    </w:r>
    <w:r>
      <w:rPr>
        <w:noProof/>
      </w:rPr>
      <w:drawing>
        <wp:anchor distT="0" distB="0" distL="114300" distR="114300" simplePos="0" relativeHeight="251665408" behindDoc="0" locked="0" layoutInCell="1" allowOverlap="0" wp14:anchorId="56E052DD" wp14:editId="76D7C1E5">
          <wp:simplePos x="0" y="0"/>
          <wp:positionH relativeFrom="page">
            <wp:posOffset>6038850</wp:posOffset>
          </wp:positionH>
          <wp:positionV relativeFrom="page">
            <wp:posOffset>260350</wp:posOffset>
          </wp:positionV>
          <wp:extent cx="1153160" cy="490855"/>
          <wp:effectExtent l="0" t="0" r="0" b="0"/>
          <wp:wrapSquare wrapText="bothSides"/>
          <wp:docPr id="1017118551" name="Picture 1017118551"/>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4"/>
                  <a:stretch>
                    <a:fillRect/>
                  </a:stretch>
                </pic:blipFill>
                <pic:spPr>
                  <a:xfrm>
                    <a:off x="0" y="0"/>
                    <a:ext cx="1153160" cy="490855"/>
                  </a:xfrm>
                  <a:prstGeom prst="rect">
                    <a:avLst/>
                  </a:prstGeom>
                </pic:spPr>
              </pic:pic>
            </a:graphicData>
          </a:graphic>
        </wp:anchor>
      </w:drawing>
    </w:r>
    <w:r>
      <w:rPr>
        <w:rFonts w:ascii="Tw Cen MT" w:eastAsia="Tw Cen MT" w:hAnsi="Tw Cen MT" w:cs="Tw Cen MT"/>
      </w:rPr>
      <w:t xml:space="preserve"> </w:t>
    </w:r>
    <w:r>
      <w:rPr>
        <w:rFonts w:ascii="Tw Cen MT" w:eastAsia="Tw Cen MT" w:hAnsi="Tw Cen MT" w:cs="Tw Cen MT"/>
      </w:rPr>
      <w:tab/>
    </w:r>
    <w:r>
      <w:rPr>
        <w:rFonts w:ascii="Calibri" w:eastAsia="Calibri" w:hAnsi="Calibri" w:cs="Calibri"/>
      </w:rPr>
      <w:tab/>
    </w:r>
    <w:r>
      <w:rPr>
        <w:rFonts w:ascii="Calibri" w:eastAsia="Calibri" w:hAnsi="Calibri" w:cs="Calibri"/>
      </w:rPr>
      <w:tab/>
    </w:r>
  </w:p>
  <w:p w14:paraId="66CBDC7A" w14:textId="77777777" w:rsidR="00893AD1" w:rsidRDefault="000245FC">
    <w:pPr>
      <w:spacing w:after="0" w:line="259" w:lineRule="auto"/>
      <w:ind w:left="0" w:right="0" w:firstLine="0"/>
      <w:jc w:val="left"/>
    </w:pPr>
    <w:r>
      <w:rPr>
        <w:color w:val="1C619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6CE3A" w14:textId="77777777" w:rsidR="00893AD1" w:rsidRDefault="000245FC">
    <w:pPr>
      <w:spacing w:after="0" w:line="259" w:lineRule="auto"/>
      <w:ind w:left="-415" w:right="-852" w:firstLine="0"/>
      <w:jc w:val="left"/>
    </w:pPr>
    <w:r>
      <w:rPr>
        <w:noProof/>
      </w:rPr>
      <w:drawing>
        <wp:anchor distT="0" distB="0" distL="114300" distR="114300" simplePos="0" relativeHeight="251666432" behindDoc="0" locked="0" layoutInCell="1" allowOverlap="0" wp14:anchorId="4E3677AF" wp14:editId="1A9A5A68">
          <wp:simplePos x="0" y="0"/>
          <wp:positionH relativeFrom="page">
            <wp:posOffset>650875</wp:posOffset>
          </wp:positionH>
          <wp:positionV relativeFrom="page">
            <wp:posOffset>206375</wp:posOffset>
          </wp:positionV>
          <wp:extent cx="952500" cy="551180"/>
          <wp:effectExtent l="0" t="0" r="0" b="0"/>
          <wp:wrapSquare wrapText="bothSides"/>
          <wp:docPr id="687326467" name="Picture 687326467"/>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952500" cy="551180"/>
                  </a:xfrm>
                  <a:prstGeom prst="rect">
                    <a:avLst/>
                  </a:prstGeom>
                </pic:spPr>
              </pic:pic>
            </a:graphicData>
          </a:graphic>
        </wp:anchor>
      </w:drawing>
    </w:r>
    <w:r>
      <w:rPr>
        <w:noProof/>
      </w:rPr>
      <w:drawing>
        <wp:anchor distT="0" distB="0" distL="114300" distR="114300" simplePos="0" relativeHeight="251667456" behindDoc="0" locked="0" layoutInCell="1" allowOverlap="0" wp14:anchorId="2E8AF57D" wp14:editId="23F88E9C">
          <wp:simplePos x="0" y="0"/>
          <wp:positionH relativeFrom="page">
            <wp:posOffset>2703195</wp:posOffset>
          </wp:positionH>
          <wp:positionV relativeFrom="page">
            <wp:posOffset>342900</wp:posOffset>
          </wp:positionV>
          <wp:extent cx="790575" cy="570865"/>
          <wp:effectExtent l="0" t="0" r="0" b="0"/>
          <wp:wrapSquare wrapText="bothSides"/>
          <wp:docPr id="912889663" name="Picture 91288966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790575" cy="570865"/>
                  </a:xfrm>
                  <a:prstGeom prst="rect">
                    <a:avLst/>
                  </a:prstGeom>
                </pic:spPr>
              </pic:pic>
            </a:graphicData>
          </a:graphic>
        </wp:anchor>
      </w:drawing>
    </w:r>
    <w:r>
      <w:rPr>
        <w:noProof/>
      </w:rPr>
      <w:drawing>
        <wp:anchor distT="0" distB="0" distL="114300" distR="114300" simplePos="0" relativeHeight="251668480" behindDoc="0" locked="0" layoutInCell="1" allowOverlap="0" wp14:anchorId="1183B41E" wp14:editId="04A19448">
          <wp:simplePos x="0" y="0"/>
          <wp:positionH relativeFrom="page">
            <wp:posOffset>4493895</wp:posOffset>
          </wp:positionH>
          <wp:positionV relativeFrom="page">
            <wp:posOffset>246368</wp:posOffset>
          </wp:positionV>
          <wp:extent cx="855986" cy="572120"/>
          <wp:effectExtent l="0" t="0" r="0" b="0"/>
          <wp:wrapSquare wrapText="bothSides"/>
          <wp:docPr id="826843309" name="Picture 826843309"/>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stretch>
                    <a:fillRect/>
                  </a:stretch>
                </pic:blipFill>
                <pic:spPr>
                  <a:xfrm>
                    <a:off x="0" y="0"/>
                    <a:ext cx="855986" cy="572120"/>
                  </a:xfrm>
                  <a:prstGeom prst="rect">
                    <a:avLst/>
                  </a:prstGeom>
                </pic:spPr>
              </pic:pic>
            </a:graphicData>
          </a:graphic>
        </wp:anchor>
      </w:drawing>
    </w:r>
    <w:r>
      <w:rPr>
        <w:noProof/>
      </w:rPr>
      <w:drawing>
        <wp:anchor distT="0" distB="0" distL="114300" distR="114300" simplePos="0" relativeHeight="251669504" behindDoc="0" locked="0" layoutInCell="1" allowOverlap="0" wp14:anchorId="45C2362B" wp14:editId="46A4E94F">
          <wp:simplePos x="0" y="0"/>
          <wp:positionH relativeFrom="page">
            <wp:posOffset>6038850</wp:posOffset>
          </wp:positionH>
          <wp:positionV relativeFrom="page">
            <wp:posOffset>260350</wp:posOffset>
          </wp:positionV>
          <wp:extent cx="1153160" cy="490855"/>
          <wp:effectExtent l="0" t="0" r="0" b="0"/>
          <wp:wrapSquare wrapText="bothSides"/>
          <wp:docPr id="2099841990" name="Picture 2099841990"/>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a:stretch>
                    <a:fillRect/>
                  </a:stretch>
                </pic:blipFill>
                <pic:spPr>
                  <a:xfrm>
                    <a:off x="0" y="0"/>
                    <a:ext cx="1153160" cy="490855"/>
                  </a:xfrm>
                  <a:prstGeom prst="rect">
                    <a:avLst/>
                  </a:prstGeom>
                </pic:spPr>
              </pic:pic>
            </a:graphicData>
          </a:graphic>
        </wp:anchor>
      </w:drawing>
    </w:r>
    <w:r>
      <w:rPr>
        <w:rFonts w:ascii="Tw Cen MT" w:eastAsia="Tw Cen MT" w:hAnsi="Tw Cen MT" w:cs="Tw Cen MT"/>
      </w:rPr>
      <w:t xml:space="preserve"> </w:t>
    </w:r>
    <w:r>
      <w:rPr>
        <w:rFonts w:ascii="Tw Cen MT" w:eastAsia="Tw Cen MT" w:hAnsi="Tw Cen MT" w:cs="Tw Cen MT"/>
      </w:rPr>
      <w:tab/>
    </w:r>
    <w:r>
      <w:rPr>
        <w:rFonts w:ascii="Calibri" w:eastAsia="Calibri" w:hAnsi="Calibri" w:cs="Calibri"/>
      </w:rPr>
      <w:tab/>
    </w:r>
    <w:r>
      <w:rPr>
        <w:rFonts w:ascii="Calibri" w:eastAsia="Calibri" w:hAnsi="Calibri" w:cs="Calibri"/>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61A6" w14:textId="77777777" w:rsidR="00893AD1" w:rsidRDefault="000245FC">
    <w:pPr>
      <w:spacing w:after="0" w:line="259" w:lineRule="auto"/>
      <w:ind w:left="-415" w:right="0" w:firstLine="0"/>
      <w:jc w:val="left"/>
    </w:pPr>
    <w:r>
      <w:rPr>
        <w:noProof/>
      </w:rPr>
      <w:drawing>
        <wp:anchor distT="0" distB="0" distL="114300" distR="114300" simplePos="0" relativeHeight="251670528" behindDoc="0" locked="0" layoutInCell="1" allowOverlap="0" wp14:anchorId="3F9765CC" wp14:editId="2E2924BE">
          <wp:simplePos x="0" y="0"/>
          <wp:positionH relativeFrom="page">
            <wp:posOffset>650875</wp:posOffset>
          </wp:positionH>
          <wp:positionV relativeFrom="page">
            <wp:posOffset>206375</wp:posOffset>
          </wp:positionV>
          <wp:extent cx="952500" cy="551180"/>
          <wp:effectExtent l="0" t="0" r="0" b="0"/>
          <wp:wrapSquare wrapText="bothSides"/>
          <wp:docPr id="422364882" name="Picture 42236488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952500" cy="551180"/>
                  </a:xfrm>
                  <a:prstGeom prst="rect">
                    <a:avLst/>
                  </a:prstGeom>
                </pic:spPr>
              </pic:pic>
            </a:graphicData>
          </a:graphic>
        </wp:anchor>
      </w:drawing>
    </w:r>
    <w:r>
      <w:rPr>
        <w:noProof/>
      </w:rPr>
      <w:drawing>
        <wp:anchor distT="0" distB="0" distL="114300" distR="114300" simplePos="0" relativeHeight="251671552" behindDoc="0" locked="0" layoutInCell="1" allowOverlap="0" wp14:anchorId="7B735A7F" wp14:editId="1363B34C">
          <wp:simplePos x="0" y="0"/>
          <wp:positionH relativeFrom="page">
            <wp:posOffset>2703195</wp:posOffset>
          </wp:positionH>
          <wp:positionV relativeFrom="page">
            <wp:posOffset>342900</wp:posOffset>
          </wp:positionV>
          <wp:extent cx="790575" cy="570865"/>
          <wp:effectExtent l="0" t="0" r="0" b="0"/>
          <wp:wrapSquare wrapText="bothSides"/>
          <wp:docPr id="896054391" name="Picture 89605439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790575" cy="570865"/>
                  </a:xfrm>
                  <a:prstGeom prst="rect">
                    <a:avLst/>
                  </a:prstGeom>
                </pic:spPr>
              </pic:pic>
            </a:graphicData>
          </a:graphic>
        </wp:anchor>
      </w:drawing>
    </w:r>
    <w:r>
      <w:rPr>
        <w:noProof/>
      </w:rPr>
      <w:drawing>
        <wp:anchor distT="0" distB="0" distL="114300" distR="114300" simplePos="0" relativeHeight="251672576" behindDoc="0" locked="0" layoutInCell="1" allowOverlap="0" wp14:anchorId="72E23982" wp14:editId="6BC51454">
          <wp:simplePos x="0" y="0"/>
          <wp:positionH relativeFrom="page">
            <wp:posOffset>4493895</wp:posOffset>
          </wp:positionH>
          <wp:positionV relativeFrom="page">
            <wp:posOffset>246368</wp:posOffset>
          </wp:positionV>
          <wp:extent cx="855986" cy="572120"/>
          <wp:effectExtent l="0" t="0" r="0" b="0"/>
          <wp:wrapSquare wrapText="bothSides"/>
          <wp:docPr id="576347048" name="Picture 576347048"/>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3"/>
                  <a:stretch>
                    <a:fillRect/>
                  </a:stretch>
                </pic:blipFill>
                <pic:spPr>
                  <a:xfrm>
                    <a:off x="0" y="0"/>
                    <a:ext cx="855986" cy="572120"/>
                  </a:xfrm>
                  <a:prstGeom prst="rect">
                    <a:avLst/>
                  </a:prstGeom>
                </pic:spPr>
              </pic:pic>
            </a:graphicData>
          </a:graphic>
        </wp:anchor>
      </w:drawing>
    </w:r>
    <w:r>
      <w:rPr>
        <w:noProof/>
      </w:rPr>
      <w:drawing>
        <wp:anchor distT="0" distB="0" distL="114300" distR="114300" simplePos="0" relativeHeight="251673600" behindDoc="0" locked="0" layoutInCell="1" allowOverlap="0" wp14:anchorId="02A9CE22" wp14:editId="4755AC51">
          <wp:simplePos x="0" y="0"/>
          <wp:positionH relativeFrom="page">
            <wp:posOffset>6038850</wp:posOffset>
          </wp:positionH>
          <wp:positionV relativeFrom="page">
            <wp:posOffset>260350</wp:posOffset>
          </wp:positionV>
          <wp:extent cx="1153160" cy="490855"/>
          <wp:effectExtent l="0" t="0" r="0" b="0"/>
          <wp:wrapSquare wrapText="bothSides"/>
          <wp:docPr id="499266974" name="Picture 499266974"/>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a:stretch>
                    <a:fillRect/>
                  </a:stretch>
                </pic:blipFill>
                <pic:spPr>
                  <a:xfrm>
                    <a:off x="0" y="0"/>
                    <a:ext cx="1153160" cy="490855"/>
                  </a:xfrm>
                  <a:prstGeom prst="rect">
                    <a:avLst/>
                  </a:prstGeom>
                </pic:spPr>
              </pic:pic>
            </a:graphicData>
          </a:graphic>
        </wp:anchor>
      </w:drawing>
    </w:r>
    <w:r>
      <w:rPr>
        <w:rFonts w:ascii="Tw Cen MT" w:eastAsia="Tw Cen MT" w:hAnsi="Tw Cen MT" w:cs="Tw Cen MT"/>
      </w:rPr>
      <w:t xml:space="preserve"> </w:t>
    </w:r>
    <w:r>
      <w:rPr>
        <w:rFonts w:ascii="Tw Cen MT" w:eastAsia="Tw Cen MT" w:hAnsi="Tw Cen MT" w:cs="Tw Cen MT"/>
      </w:rPr>
      <w:tab/>
    </w:r>
    <w:r>
      <w:rPr>
        <w:rFonts w:ascii="Calibri" w:eastAsia="Calibri" w:hAnsi="Calibri" w:cs="Calibri"/>
      </w:rPr>
      <w:tab/>
    </w:r>
    <w:r>
      <w:rPr>
        <w:rFonts w:ascii="Calibri" w:eastAsia="Calibri" w:hAnsi="Calibri" w:cs="Calibri"/>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DD18" w14:textId="77777777" w:rsidR="00893AD1" w:rsidRDefault="000245FC">
    <w:pPr>
      <w:spacing w:after="463" w:line="259" w:lineRule="auto"/>
      <w:ind w:left="-415" w:right="0" w:firstLine="0"/>
      <w:jc w:val="left"/>
    </w:pPr>
    <w:r>
      <w:rPr>
        <w:noProof/>
      </w:rPr>
      <w:drawing>
        <wp:anchor distT="0" distB="0" distL="114300" distR="114300" simplePos="0" relativeHeight="251674624" behindDoc="0" locked="0" layoutInCell="1" allowOverlap="0" wp14:anchorId="3CC08196" wp14:editId="40382006">
          <wp:simplePos x="0" y="0"/>
          <wp:positionH relativeFrom="page">
            <wp:posOffset>650875</wp:posOffset>
          </wp:positionH>
          <wp:positionV relativeFrom="page">
            <wp:posOffset>206375</wp:posOffset>
          </wp:positionV>
          <wp:extent cx="952500" cy="551180"/>
          <wp:effectExtent l="0" t="0" r="0" b="0"/>
          <wp:wrapSquare wrapText="bothSides"/>
          <wp:docPr id="737181267" name="Picture 737181267"/>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1"/>
                  <a:stretch>
                    <a:fillRect/>
                  </a:stretch>
                </pic:blipFill>
                <pic:spPr>
                  <a:xfrm>
                    <a:off x="0" y="0"/>
                    <a:ext cx="952500" cy="551180"/>
                  </a:xfrm>
                  <a:prstGeom prst="rect">
                    <a:avLst/>
                  </a:prstGeom>
                </pic:spPr>
              </pic:pic>
            </a:graphicData>
          </a:graphic>
        </wp:anchor>
      </w:drawing>
    </w:r>
    <w:r>
      <w:rPr>
        <w:noProof/>
      </w:rPr>
      <w:drawing>
        <wp:anchor distT="0" distB="0" distL="114300" distR="114300" simplePos="0" relativeHeight="251675648" behindDoc="0" locked="0" layoutInCell="1" allowOverlap="0" wp14:anchorId="4431596D" wp14:editId="34407CDF">
          <wp:simplePos x="0" y="0"/>
          <wp:positionH relativeFrom="page">
            <wp:posOffset>2703195</wp:posOffset>
          </wp:positionH>
          <wp:positionV relativeFrom="page">
            <wp:posOffset>342900</wp:posOffset>
          </wp:positionV>
          <wp:extent cx="790575" cy="570865"/>
          <wp:effectExtent l="0" t="0" r="0" b="0"/>
          <wp:wrapSquare wrapText="bothSides"/>
          <wp:docPr id="2050436725" name="Picture 2050436725"/>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2"/>
                  <a:stretch>
                    <a:fillRect/>
                  </a:stretch>
                </pic:blipFill>
                <pic:spPr>
                  <a:xfrm>
                    <a:off x="0" y="0"/>
                    <a:ext cx="790575" cy="570865"/>
                  </a:xfrm>
                  <a:prstGeom prst="rect">
                    <a:avLst/>
                  </a:prstGeom>
                </pic:spPr>
              </pic:pic>
            </a:graphicData>
          </a:graphic>
        </wp:anchor>
      </w:drawing>
    </w:r>
    <w:r>
      <w:rPr>
        <w:noProof/>
      </w:rPr>
      <w:drawing>
        <wp:anchor distT="0" distB="0" distL="114300" distR="114300" simplePos="0" relativeHeight="251676672" behindDoc="0" locked="0" layoutInCell="1" allowOverlap="0" wp14:anchorId="29033B6C" wp14:editId="7C0B71DA">
          <wp:simplePos x="0" y="0"/>
          <wp:positionH relativeFrom="page">
            <wp:posOffset>4493895</wp:posOffset>
          </wp:positionH>
          <wp:positionV relativeFrom="page">
            <wp:posOffset>246368</wp:posOffset>
          </wp:positionV>
          <wp:extent cx="855986" cy="572120"/>
          <wp:effectExtent l="0" t="0" r="0" b="0"/>
          <wp:wrapSquare wrapText="bothSides"/>
          <wp:docPr id="1112679016" name="Picture 1112679016"/>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3"/>
                  <a:stretch>
                    <a:fillRect/>
                  </a:stretch>
                </pic:blipFill>
                <pic:spPr>
                  <a:xfrm>
                    <a:off x="0" y="0"/>
                    <a:ext cx="855986" cy="572120"/>
                  </a:xfrm>
                  <a:prstGeom prst="rect">
                    <a:avLst/>
                  </a:prstGeom>
                </pic:spPr>
              </pic:pic>
            </a:graphicData>
          </a:graphic>
        </wp:anchor>
      </w:drawing>
    </w:r>
    <w:r>
      <w:rPr>
        <w:noProof/>
      </w:rPr>
      <w:drawing>
        <wp:anchor distT="0" distB="0" distL="114300" distR="114300" simplePos="0" relativeHeight="251677696" behindDoc="0" locked="0" layoutInCell="1" allowOverlap="0" wp14:anchorId="5E1BAD4F" wp14:editId="66D485F1">
          <wp:simplePos x="0" y="0"/>
          <wp:positionH relativeFrom="page">
            <wp:posOffset>6038850</wp:posOffset>
          </wp:positionH>
          <wp:positionV relativeFrom="page">
            <wp:posOffset>260350</wp:posOffset>
          </wp:positionV>
          <wp:extent cx="1153160" cy="490855"/>
          <wp:effectExtent l="0" t="0" r="0" b="0"/>
          <wp:wrapSquare wrapText="bothSides"/>
          <wp:docPr id="1001705109" name="Picture 1001705109"/>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4"/>
                  <a:stretch>
                    <a:fillRect/>
                  </a:stretch>
                </pic:blipFill>
                <pic:spPr>
                  <a:xfrm>
                    <a:off x="0" y="0"/>
                    <a:ext cx="1153160" cy="490855"/>
                  </a:xfrm>
                  <a:prstGeom prst="rect">
                    <a:avLst/>
                  </a:prstGeom>
                </pic:spPr>
              </pic:pic>
            </a:graphicData>
          </a:graphic>
        </wp:anchor>
      </w:drawing>
    </w:r>
    <w:r>
      <w:rPr>
        <w:rFonts w:ascii="Tw Cen MT" w:eastAsia="Tw Cen MT" w:hAnsi="Tw Cen MT" w:cs="Tw Cen MT"/>
      </w:rPr>
      <w:t xml:space="preserve"> </w:t>
    </w:r>
    <w:r>
      <w:rPr>
        <w:rFonts w:ascii="Tw Cen MT" w:eastAsia="Tw Cen MT" w:hAnsi="Tw Cen MT" w:cs="Tw Cen MT"/>
      </w:rPr>
      <w:tab/>
    </w:r>
    <w:r>
      <w:rPr>
        <w:rFonts w:ascii="Calibri" w:eastAsia="Calibri" w:hAnsi="Calibri" w:cs="Calibri"/>
      </w:rPr>
      <w:tab/>
    </w:r>
    <w:r>
      <w:rPr>
        <w:rFonts w:ascii="Calibri" w:eastAsia="Calibri" w:hAnsi="Calibri" w:cs="Calibri"/>
      </w:rPr>
      <w:tab/>
    </w:r>
  </w:p>
  <w:p w14:paraId="36EB9A24" w14:textId="77777777" w:rsidR="00893AD1" w:rsidRDefault="000245FC">
    <w:pPr>
      <w:spacing w:after="0" w:line="259" w:lineRule="auto"/>
      <w:ind w:left="0" w:right="0" w:firstLine="0"/>
      <w:jc w:val="left"/>
    </w:pPr>
    <w:r>
      <w:rPr>
        <w:color w:val="1C6194"/>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0C454" w14:textId="77777777" w:rsidR="00893AD1" w:rsidRDefault="000245FC">
    <w:pPr>
      <w:spacing w:after="463" w:line="259" w:lineRule="auto"/>
      <w:ind w:left="-415" w:right="0" w:firstLine="0"/>
      <w:jc w:val="left"/>
    </w:pPr>
    <w:r>
      <w:rPr>
        <w:noProof/>
      </w:rPr>
      <w:drawing>
        <wp:anchor distT="0" distB="0" distL="114300" distR="114300" simplePos="0" relativeHeight="251678720" behindDoc="0" locked="0" layoutInCell="1" allowOverlap="0" wp14:anchorId="02234B04" wp14:editId="1F01917A">
          <wp:simplePos x="0" y="0"/>
          <wp:positionH relativeFrom="page">
            <wp:posOffset>650875</wp:posOffset>
          </wp:positionH>
          <wp:positionV relativeFrom="page">
            <wp:posOffset>206375</wp:posOffset>
          </wp:positionV>
          <wp:extent cx="952500" cy="551180"/>
          <wp:effectExtent l="0" t="0" r="0" b="0"/>
          <wp:wrapSquare wrapText="bothSides"/>
          <wp:docPr id="1986217198" name="Picture 1986217198"/>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1"/>
                  <a:stretch>
                    <a:fillRect/>
                  </a:stretch>
                </pic:blipFill>
                <pic:spPr>
                  <a:xfrm>
                    <a:off x="0" y="0"/>
                    <a:ext cx="952500" cy="551180"/>
                  </a:xfrm>
                  <a:prstGeom prst="rect">
                    <a:avLst/>
                  </a:prstGeom>
                </pic:spPr>
              </pic:pic>
            </a:graphicData>
          </a:graphic>
        </wp:anchor>
      </w:drawing>
    </w:r>
    <w:r>
      <w:rPr>
        <w:noProof/>
      </w:rPr>
      <w:drawing>
        <wp:anchor distT="0" distB="0" distL="114300" distR="114300" simplePos="0" relativeHeight="251679744" behindDoc="0" locked="0" layoutInCell="1" allowOverlap="0" wp14:anchorId="1A36B191" wp14:editId="3F46D3A7">
          <wp:simplePos x="0" y="0"/>
          <wp:positionH relativeFrom="page">
            <wp:posOffset>2703195</wp:posOffset>
          </wp:positionH>
          <wp:positionV relativeFrom="page">
            <wp:posOffset>342900</wp:posOffset>
          </wp:positionV>
          <wp:extent cx="790575" cy="570865"/>
          <wp:effectExtent l="0" t="0" r="0" b="0"/>
          <wp:wrapSquare wrapText="bothSides"/>
          <wp:docPr id="1470483766" name="Picture 1470483766"/>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2"/>
                  <a:stretch>
                    <a:fillRect/>
                  </a:stretch>
                </pic:blipFill>
                <pic:spPr>
                  <a:xfrm>
                    <a:off x="0" y="0"/>
                    <a:ext cx="790575" cy="570865"/>
                  </a:xfrm>
                  <a:prstGeom prst="rect">
                    <a:avLst/>
                  </a:prstGeom>
                </pic:spPr>
              </pic:pic>
            </a:graphicData>
          </a:graphic>
        </wp:anchor>
      </w:drawing>
    </w:r>
    <w:r>
      <w:rPr>
        <w:noProof/>
      </w:rPr>
      <w:drawing>
        <wp:anchor distT="0" distB="0" distL="114300" distR="114300" simplePos="0" relativeHeight="251680768" behindDoc="0" locked="0" layoutInCell="1" allowOverlap="0" wp14:anchorId="1B328E8E" wp14:editId="7D938BBD">
          <wp:simplePos x="0" y="0"/>
          <wp:positionH relativeFrom="page">
            <wp:posOffset>4493895</wp:posOffset>
          </wp:positionH>
          <wp:positionV relativeFrom="page">
            <wp:posOffset>246368</wp:posOffset>
          </wp:positionV>
          <wp:extent cx="855986" cy="572120"/>
          <wp:effectExtent l="0" t="0" r="0" b="0"/>
          <wp:wrapSquare wrapText="bothSides"/>
          <wp:docPr id="508048665" name="Picture 50804866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3"/>
                  <a:stretch>
                    <a:fillRect/>
                  </a:stretch>
                </pic:blipFill>
                <pic:spPr>
                  <a:xfrm>
                    <a:off x="0" y="0"/>
                    <a:ext cx="855986" cy="572120"/>
                  </a:xfrm>
                  <a:prstGeom prst="rect">
                    <a:avLst/>
                  </a:prstGeom>
                </pic:spPr>
              </pic:pic>
            </a:graphicData>
          </a:graphic>
        </wp:anchor>
      </w:drawing>
    </w:r>
    <w:r>
      <w:rPr>
        <w:noProof/>
      </w:rPr>
      <w:drawing>
        <wp:anchor distT="0" distB="0" distL="114300" distR="114300" simplePos="0" relativeHeight="251681792" behindDoc="0" locked="0" layoutInCell="1" allowOverlap="0" wp14:anchorId="2064CDAB" wp14:editId="5632E446">
          <wp:simplePos x="0" y="0"/>
          <wp:positionH relativeFrom="page">
            <wp:posOffset>6038850</wp:posOffset>
          </wp:positionH>
          <wp:positionV relativeFrom="page">
            <wp:posOffset>260350</wp:posOffset>
          </wp:positionV>
          <wp:extent cx="1153160" cy="490855"/>
          <wp:effectExtent l="0" t="0" r="0" b="0"/>
          <wp:wrapSquare wrapText="bothSides"/>
          <wp:docPr id="1406263111" name="Picture 1406263111"/>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4"/>
                  <a:stretch>
                    <a:fillRect/>
                  </a:stretch>
                </pic:blipFill>
                <pic:spPr>
                  <a:xfrm>
                    <a:off x="0" y="0"/>
                    <a:ext cx="1153160" cy="490855"/>
                  </a:xfrm>
                  <a:prstGeom prst="rect">
                    <a:avLst/>
                  </a:prstGeom>
                </pic:spPr>
              </pic:pic>
            </a:graphicData>
          </a:graphic>
        </wp:anchor>
      </w:drawing>
    </w:r>
    <w:r>
      <w:rPr>
        <w:rFonts w:ascii="Tw Cen MT" w:eastAsia="Tw Cen MT" w:hAnsi="Tw Cen MT" w:cs="Tw Cen MT"/>
      </w:rPr>
      <w:t xml:space="preserve"> </w:t>
    </w:r>
    <w:r>
      <w:rPr>
        <w:rFonts w:ascii="Tw Cen MT" w:eastAsia="Tw Cen MT" w:hAnsi="Tw Cen MT" w:cs="Tw Cen MT"/>
      </w:rPr>
      <w:tab/>
    </w:r>
    <w:r>
      <w:rPr>
        <w:rFonts w:ascii="Calibri" w:eastAsia="Calibri" w:hAnsi="Calibri" w:cs="Calibri"/>
      </w:rPr>
      <w:tab/>
    </w:r>
    <w:r>
      <w:rPr>
        <w:rFonts w:ascii="Calibri" w:eastAsia="Calibri" w:hAnsi="Calibri" w:cs="Calibri"/>
      </w:rPr>
      <w:tab/>
    </w:r>
  </w:p>
  <w:p w14:paraId="03586D83" w14:textId="77777777" w:rsidR="00893AD1" w:rsidRDefault="000245FC">
    <w:pPr>
      <w:spacing w:after="0" w:line="259" w:lineRule="auto"/>
      <w:ind w:left="0" w:right="0" w:firstLine="0"/>
      <w:jc w:val="left"/>
    </w:pPr>
    <w:r>
      <w:rPr>
        <w:color w:val="1C6194"/>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27D5" w14:textId="77777777" w:rsidR="00893AD1" w:rsidRDefault="000245FC">
    <w:pPr>
      <w:spacing w:after="463" w:line="259" w:lineRule="auto"/>
      <w:ind w:left="-415" w:right="-854" w:firstLine="0"/>
      <w:jc w:val="left"/>
    </w:pPr>
    <w:r>
      <w:rPr>
        <w:noProof/>
      </w:rPr>
      <w:drawing>
        <wp:anchor distT="0" distB="0" distL="114300" distR="114300" simplePos="0" relativeHeight="251682816" behindDoc="0" locked="0" layoutInCell="1" allowOverlap="0" wp14:anchorId="796C3262" wp14:editId="46D5DB74">
          <wp:simplePos x="0" y="0"/>
          <wp:positionH relativeFrom="page">
            <wp:posOffset>650875</wp:posOffset>
          </wp:positionH>
          <wp:positionV relativeFrom="page">
            <wp:posOffset>206375</wp:posOffset>
          </wp:positionV>
          <wp:extent cx="952500" cy="551180"/>
          <wp:effectExtent l="0" t="0" r="0" b="0"/>
          <wp:wrapSquare wrapText="bothSides"/>
          <wp:docPr id="1860749536" name="Picture 1860749536"/>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1"/>
                  <a:stretch>
                    <a:fillRect/>
                  </a:stretch>
                </pic:blipFill>
                <pic:spPr>
                  <a:xfrm>
                    <a:off x="0" y="0"/>
                    <a:ext cx="952500" cy="551180"/>
                  </a:xfrm>
                  <a:prstGeom prst="rect">
                    <a:avLst/>
                  </a:prstGeom>
                </pic:spPr>
              </pic:pic>
            </a:graphicData>
          </a:graphic>
        </wp:anchor>
      </w:drawing>
    </w:r>
    <w:r>
      <w:rPr>
        <w:noProof/>
      </w:rPr>
      <w:drawing>
        <wp:anchor distT="0" distB="0" distL="114300" distR="114300" simplePos="0" relativeHeight="251683840" behindDoc="0" locked="0" layoutInCell="1" allowOverlap="0" wp14:anchorId="1550C2BE" wp14:editId="564B9F15">
          <wp:simplePos x="0" y="0"/>
          <wp:positionH relativeFrom="page">
            <wp:posOffset>2703195</wp:posOffset>
          </wp:positionH>
          <wp:positionV relativeFrom="page">
            <wp:posOffset>342900</wp:posOffset>
          </wp:positionV>
          <wp:extent cx="790575" cy="570865"/>
          <wp:effectExtent l="0" t="0" r="0" b="0"/>
          <wp:wrapSquare wrapText="bothSides"/>
          <wp:docPr id="388894549" name="Picture 388894549"/>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2"/>
                  <a:stretch>
                    <a:fillRect/>
                  </a:stretch>
                </pic:blipFill>
                <pic:spPr>
                  <a:xfrm>
                    <a:off x="0" y="0"/>
                    <a:ext cx="790575" cy="570865"/>
                  </a:xfrm>
                  <a:prstGeom prst="rect">
                    <a:avLst/>
                  </a:prstGeom>
                </pic:spPr>
              </pic:pic>
            </a:graphicData>
          </a:graphic>
        </wp:anchor>
      </w:drawing>
    </w:r>
    <w:r>
      <w:rPr>
        <w:noProof/>
      </w:rPr>
      <w:drawing>
        <wp:anchor distT="0" distB="0" distL="114300" distR="114300" simplePos="0" relativeHeight="251684864" behindDoc="0" locked="0" layoutInCell="1" allowOverlap="0" wp14:anchorId="2E22BAFA" wp14:editId="056BD434">
          <wp:simplePos x="0" y="0"/>
          <wp:positionH relativeFrom="page">
            <wp:posOffset>4493895</wp:posOffset>
          </wp:positionH>
          <wp:positionV relativeFrom="page">
            <wp:posOffset>246368</wp:posOffset>
          </wp:positionV>
          <wp:extent cx="855986" cy="572120"/>
          <wp:effectExtent l="0" t="0" r="0" b="0"/>
          <wp:wrapSquare wrapText="bothSides"/>
          <wp:docPr id="1912257230" name="Picture 1912257230"/>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3"/>
                  <a:stretch>
                    <a:fillRect/>
                  </a:stretch>
                </pic:blipFill>
                <pic:spPr>
                  <a:xfrm>
                    <a:off x="0" y="0"/>
                    <a:ext cx="855986" cy="572120"/>
                  </a:xfrm>
                  <a:prstGeom prst="rect">
                    <a:avLst/>
                  </a:prstGeom>
                </pic:spPr>
              </pic:pic>
            </a:graphicData>
          </a:graphic>
        </wp:anchor>
      </w:drawing>
    </w:r>
    <w:r>
      <w:rPr>
        <w:noProof/>
      </w:rPr>
      <w:drawing>
        <wp:anchor distT="0" distB="0" distL="114300" distR="114300" simplePos="0" relativeHeight="251685888" behindDoc="0" locked="0" layoutInCell="1" allowOverlap="0" wp14:anchorId="14B87807" wp14:editId="03E173AC">
          <wp:simplePos x="0" y="0"/>
          <wp:positionH relativeFrom="page">
            <wp:posOffset>6038850</wp:posOffset>
          </wp:positionH>
          <wp:positionV relativeFrom="page">
            <wp:posOffset>260350</wp:posOffset>
          </wp:positionV>
          <wp:extent cx="1153160" cy="490855"/>
          <wp:effectExtent l="0" t="0" r="0" b="0"/>
          <wp:wrapSquare wrapText="bothSides"/>
          <wp:docPr id="1549549416" name="Picture 1549549416"/>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4"/>
                  <a:stretch>
                    <a:fillRect/>
                  </a:stretch>
                </pic:blipFill>
                <pic:spPr>
                  <a:xfrm>
                    <a:off x="0" y="0"/>
                    <a:ext cx="1153160" cy="490855"/>
                  </a:xfrm>
                  <a:prstGeom prst="rect">
                    <a:avLst/>
                  </a:prstGeom>
                </pic:spPr>
              </pic:pic>
            </a:graphicData>
          </a:graphic>
        </wp:anchor>
      </w:drawing>
    </w:r>
    <w:r>
      <w:rPr>
        <w:rFonts w:ascii="Tw Cen MT" w:eastAsia="Tw Cen MT" w:hAnsi="Tw Cen MT" w:cs="Tw Cen MT"/>
      </w:rPr>
      <w:t xml:space="preserve"> </w:t>
    </w:r>
    <w:r>
      <w:rPr>
        <w:rFonts w:ascii="Tw Cen MT" w:eastAsia="Tw Cen MT" w:hAnsi="Tw Cen MT" w:cs="Tw Cen MT"/>
      </w:rPr>
      <w:tab/>
    </w:r>
    <w:r>
      <w:rPr>
        <w:rFonts w:ascii="Calibri" w:eastAsia="Calibri" w:hAnsi="Calibri" w:cs="Calibri"/>
      </w:rPr>
      <w:tab/>
    </w:r>
    <w:r>
      <w:rPr>
        <w:rFonts w:ascii="Calibri" w:eastAsia="Calibri" w:hAnsi="Calibri" w:cs="Calibri"/>
      </w:rPr>
      <w:tab/>
    </w:r>
  </w:p>
  <w:p w14:paraId="49DAEB92" w14:textId="77777777" w:rsidR="00893AD1" w:rsidRDefault="000245FC">
    <w:pPr>
      <w:spacing w:after="0" w:line="259" w:lineRule="auto"/>
      <w:ind w:left="0" w:right="0" w:firstLine="0"/>
      <w:jc w:val="left"/>
    </w:pPr>
    <w:r>
      <w:rPr>
        <w:color w:val="1C6194"/>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DBA0" w14:textId="77777777" w:rsidR="00893AD1" w:rsidRDefault="000245FC">
    <w:pPr>
      <w:spacing w:after="463" w:line="259" w:lineRule="auto"/>
      <w:ind w:left="-415" w:right="-854" w:firstLine="0"/>
      <w:jc w:val="left"/>
    </w:pPr>
    <w:r>
      <w:rPr>
        <w:noProof/>
      </w:rPr>
      <w:drawing>
        <wp:anchor distT="0" distB="0" distL="114300" distR="114300" simplePos="0" relativeHeight="251686912" behindDoc="0" locked="0" layoutInCell="1" allowOverlap="0" wp14:anchorId="7B1F39C4" wp14:editId="77F7FB74">
          <wp:simplePos x="0" y="0"/>
          <wp:positionH relativeFrom="page">
            <wp:posOffset>650875</wp:posOffset>
          </wp:positionH>
          <wp:positionV relativeFrom="page">
            <wp:posOffset>206375</wp:posOffset>
          </wp:positionV>
          <wp:extent cx="952500" cy="551180"/>
          <wp:effectExtent l="0" t="0" r="0" b="0"/>
          <wp:wrapSquare wrapText="bothSides"/>
          <wp:docPr id="291042245" name="Picture 291042245"/>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1"/>
                  <a:stretch>
                    <a:fillRect/>
                  </a:stretch>
                </pic:blipFill>
                <pic:spPr>
                  <a:xfrm>
                    <a:off x="0" y="0"/>
                    <a:ext cx="952500" cy="551180"/>
                  </a:xfrm>
                  <a:prstGeom prst="rect">
                    <a:avLst/>
                  </a:prstGeom>
                </pic:spPr>
              </pic:pic>
            </a:graphicData>
          </a:graphic>
        </wp:anchor>
      </w:drawing>
    </w:r>
    <w:r>
      <w:rPr>
        <w:noProof/>
      </w:rPr>
      <w:drawing>
        <wp:anchor distT="0" distB="0" distL="114300" distR="114300" simplePos="0" relativeHeight="251687936" behindDoc="0" locked="0" layoutInCell="1" allowOverlap="0" wp14:anchorId="7F7676AA" wp14:editId="7EB35CC1">
          <wp:simplePos x="0" y="0"/>
          <wp:positionH relativeFrom="page">
            <wp:posOffset>2703195</wp:posOffset>
          </wp:positionH>
          <wp:positionV relativeFrom="page">
            <wp:posOffset>342900</wp:posOffset>
          </wp:positionV>
          <wp:extent cx="790575" cy="570865"/>
          <wp:effectExtent l="0" t="0" r="0" b="0"/>
          <wp:wrapSquare wrapText="bothSides"/>
          <wp:docPr id="1477791544" name="Picture 1477791544"/>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2"/>
                  <a:stretch>
                    <a:fillRect/>
                  </a:stretch>
                </pic:blipFill>
                <pic:spPr>
                  <a:xfrm>
                    <a:off x="0" y="0"/>
                    <a:ext cx="790575" cy="570865"/>
                  </a:xfrm>
                  <a:prstGeom prst="rect">
                    <a:avLst/>
                  </a:prstGeom>
                </pic:spPr>
              </pic:pic>
            </a:graphicData>
          </a:graphic>
        </wp:anchor>
      </w:drawing>
    </w:r>
    <w:r>
      <w:rPr>
        <w:noProof/>
      </w:rPr>
      <w:drawing>
        <wp:anchor distT="0" distB="0" distL="114300" distR="114300" simplePos="0" relativeHeight="251688960" behindDoc="0" locked="0" layoutInCell="1" allowOverlap="0" wp14:anchorId="41FA41D6" wp14:editId="38BC93F9">
          <wp:simplePos x="0" y="0"/>
          <wp:positionH relativeFrom="page">
            <wp:posOffset>4493895</wp:posOffset>
          </wp:positionH>
          <wp:positionV relativeFrom="page">
            <wp:posOffset>246368</wp:posOffset>
          </wp:positionV>
          <wp:extent cx="855986" cy="572120"/>
          <wp:effectExtent l="0" t="0" r="0" b="0"/>
          <wp:wrapSquare wrapText="bothSides"/>
          <wp:docPr id="862757016" name="Picture 862757016"/>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3"/>
                  <a:stretch>
                    <a:fillRect/>
                  </a:stretch>
                </pic:blipFill>
                <pic:spPr>
                  <a:xfrm>
                    <a:off x="0" y="0"/>
                    <a:ext cx="855986" cy="572120"/>
                  </a:xfrm>
                  <a:prstGeom prst="rect">
                    <a:avLst/>
                  </a:prstGeom>
                </pic:spPr>
              </pic:pic>
            </a:graphicData>
          </a:graphic>
        </wp:anchor>
      </w:drawing>
    </w:r>
    <w:r>
      <w:rPr>
        <w:noProof/>
      </w:rPr>
      <w:drawing>
        <wp:anchor distT="0" distB="0" distL="114300" distR="114300" simplePos="0" relativeHeight="251689984" behindDoc="0" locked="0" layoutInCell="1" allowOverlap="0" wp14:anchorId="35857A25" wp14:editId="5CABAA3E">
          <wp:simplePos x="0" y="0"/>
          <wp:positionH relativeFrom="page">
            <wp:posOffset>6038850</wp:posOffset>
          </wp:positionH>
          <wp:positionV relativeFrom="page">
            <wp:posOffset>260350</wp:posOffset>
          </wp:positionV>
          <wp:extent cx="1153160" cy="490855"/>
          <wp:effectExtent l="0" t="0" r="0" b="0"/>
          <wp:wrapSquare wrapText="bothSides"/>
          <wp:docPr id="2083120189" name="Picture 2083120189"/>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4"/>
                  <a:stretch>
                    <a:fillRect/>
                  </a:stretch>
                </pic:blipFill>
                <pic:spPr>
                  <a:xfrm>
                    <a:off x="0" y="0"/>
                    <a:ext cx="1153160" cy="490855"/>
                  </a:xfrm>
                  <a:prstGeom prst="rect">
                    <a:avLst/>
                  </a:prstGeom>
                </pic:spPr>
              </pic:pic>
            </a:graphicData>
          </a:graphic>
        </wp:anchor>
      </w:drawing>
    </w:r>
    <w:r>
      <w:rPr>
        <w:rFonts w:ascii="Tw Cen MT" w:eastAsia="Tw Cen MT" w:hAnsi="Tw Cen MT" w:cs="Tw Cen MT"/>
      </w:rPr>
      <w:t xml:space="preserve"> </w:t>
    </w:r>
    <w:r>
      <w:rPr>
        <w:rFonts w:ascii="Tw Cen MT" w:eastAsia="Tw Cen MT" w:hAnsi="Tw Cen MT" w:cs="Tw Cen MT"/>
      </w:rPr>
      <w:tab/>
    </w:r>
    <w:r>
      <w:rPr>
        <w:rFonts w:ascii="Calibri" w:eastAsia="Calibri" w:hAnsi="Calibri" w:cs="Calibri"/>
      </w:rPr>
      <w:tab/>
    </w:r>
    <w:r>
      <w:rPr>
        <w:rFonts w:ascii="Calibri" w:eastAsia="Calibri" w:hAnsi="Calibri" w:cs="Calibri"/>
      </w:rPr>
      <w:tab/>
    </w:r>
  </w:p>
  <w:p w14:paraId="24CC4033" w14:textId="77777777" w:rsidR="00893AD1" w:rsidRDefault="000245FC">
    <w:pPr>
      <w:spacing w:after="0" w:line="259" w:lineRule="auto"/>
      <w:ind w:left="0" w:right="0" w:firstLine="0"/>
      <w:jc w:val="left"/>
    </w:pPr>
    <w:r>
      <w:rPr>
        <w:color w:val="1C619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793" w14:textId="77777777" w:rsidR="00893AD1" w:rsidRDefault="000245FC">
    <w:pPr>
      <w:spacing w:after="463" w:line="259" w:lineRule="auto"/>
      <w:ind w:left="-415" w:right="-854" w:firstLine="0"/>
      <w:jc w:val="left"/>
    </w:pPr>
    <w:r>
      <w:rPr>
        <w:noProof/>
      </w:rPr>
      <w:drawing>
        <wp:anchor distT="0" distB="0" distL="114300" distR="114300" simplePos="0" relativeHeight="251691008" behindDoc="0" locked="0" layoutInCell="1" allowOverlap="0" wp14:anchorId="40AEED55" wp14:editId="11D3A36F">
          <wp:simplePos x="0" y="0"/>
          <wp:positionH relativeFrom="page">
            <wp:posOffset>650875</wp:posOffset>
          </wp:positionH>
          <wp:positionV relativeFrom="page">
            <wp:posOffset>206375</wp:posOffset>
          </wp:positionV>
          <wp:extent cx="952500" cy="551180"/>
          <wp:effectExtent l="0" t="0" r="0" b="0"/>
          <wp:wrapSquare wrapText="bothSides"/>
          <wp:docPr id="1238174838" name="Picture 1238174838"/>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1"/>
                  <a:stretch>
                    <a:fillRect/>
                  </a:stretch>
                </pic:blipFill>
                <pic:spPr>
                  <a:xfrm>
                    <a:off x="0" y="0"/>
                    <a:ext cx="952500" cy="551180"/>
                  </a:xfrm>
                  <a:prstGeom prst="rect">
                    <a:avLst/>
                  </a:prstGeom>
                </pic:spPr>
              </pic:pic>
            </a:graphicData>
          </a:graphic>
        </wp:anchor>
      </w:drawing>
    </w:r>
    <w:r>
      <w:rPr>
        <w:noProof/>
      </w:rPr>
      <w:drawing>
        <wp:anchor distT="0" distB="0" distL="114300" distR="114300" simplePos="0" relativeHeight="251692032" behindDoc="0" locked="0" layoutInCell="1" allowOverlap="0" wp14:anchorId="7F318CB9" wp14:editId="2AF08647">
          <wp:simplePos x="0" y="0"/>
          <wp:positionH relativeFrom="page">
            <wp:posOffset>2703195</wp:posOffset>
          </wp:positionH>
          <wp:positionV relativeFrom="page">
            <wp:posOffset>342900</wp:posOffset>
          </wp:positionV>
          <wp:extent cx="790575" cy="570865"/>
          <wp:effectExtent l="0" t="0" r="0" b="0"/>
          <wp:wrapSquare wrapText="bothSides"/>
          <wp:docPr id="992065686" name="Picture 992065686"/>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2"/>
                  <a:stretch>
                    <a:fillRect/>
                  </a:stretch>
                </pic:blipFill>
                <pic:spPr>
                  <a:xfrm>
                    <a:off x="0" y="0"/>
                    <a:ext cx="790575" cy="570865"/>
                  </a:xfrm>
                  <a:prstGeom prst="rect">
                    <a:avLst/>
                  </a:prstGeom>
                </pic:spPr>
              </pic:pic>
            </a:graphicData>
          </a:graphic>
        </wp:anchor>
      </w:drawing>
    </w:r>
    <w:r>
      <w:rPr>
        <w:noProof/>
      </w:rPr>
      <w:drawing>
        <wp:anchor distT="0" distB="0" distL="114300" distR="114300" simplePos="0" relativeHeight="251693056" behindDoc="0" locked="0" layoutInCell="1" allowOverlap="0" wp14:anchorId="685C0903" wp14:editId="2DD2B346">
          <wp:simplePos x="0" y="0"/>
          <wp:positionH relativeFrom="page">
            <wp:posOffset>4493895</wp:posOffset>
          </wp:positionH>
          <wp:positionV relativeFrom="page">
            <wp:posOffset>246368</wp:posOffset>
          </wp:positionV>
          <wp:extent cx="855986" cy="572120"/>
          <wp:effectExtent l="0" t="0" r="0" b="0"/>
          <wp:wrapSquare wrapText="bothSides"/>
          <wp:docPr id="2098667215" name="Picture 2098667215"/>
          <wp:cNvGraphicFramePr/>
          <a:graphic xmlns:a="http://schemas.openxmlformats.org/drawingml/2006/main">
            <a:graphicData uri="http://schemas.openxmlformats.org/drawingml/2006/picture">
              <pic:pic xmlns:pic="http://schemas.openxmlformats.org/drawingml/2006/picture">
                <pic:nvPicPr>
                  <pic:cNvPr id="505" name="Picture 505"/>
                  <pic:cNvPicPr/>
                </pic:nvPicPr>
                <pic:blipFill>
                  <a:blip r:embed="rId3"/>
                  <a:stretch>
                    <a:fillRect/>
                  </a:stretch>
                </pic:blipFill>
                <pic:spPr>
                  <a:xfrm>
                    <a:off x="0" y="0"/>
                    <a:ext cx="855986" cy="572120"/>
                  </a:xfrm>
                  <a:prstGeom prst="rect">
                    <a:avLst/>
                  </a:prstGeom>
                </pic:spPr>
              </pic:pic>
            </a:graphicData>
          </a:graphic>
        </wp:anchor>
      </w:drawing>
    </w:r>
    <w:r>
      <w:rPr>
        <w:noProof/>
      </w:rPr>
      <w:drawing>
        <wp:anchor distT="0" distB="0" distL="114300" distR="114300" simplePos="0" relativeHeight="251694080" behindDoc="0" locked="0" layoutInCell="1" allowOverlap="0" wp14:anchorId="07344F96" wp14:editId="7CDDE815">
          <wp:simplePos x="0" y="0"/>
          <wp:positionH relativeFrom="page">
            <wp:posOffset>6038850</wp:posOffset>
          </wp:positionH>
          <wp:positionV relativeFrom="page">
            <wp:posOffset>260350</wp:posOffset>
          </wp:positionV>
          <wp:extent cx="1153160" cy="490855"/>
          <wp:effectExtent l="0" t="0" r="0" b="0"/>
          <wp:wrapSquare wrapText="bothSides"/>
          <wp:docPr id="355989396" name="Picture 355989396"/>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4"/>
                  <a:stretch>
                    <a:fillRect/>
                  </a:stretch>
                </pic:blipFill>
                <pic:spPr>
                  <a:xfrm>
                    <a:off x="0" y="0"/>
                    <a:ext cx="1153160" cy="490855"/>
                  </a:xfrm>
                  <a:prstGeom prst="rect">
                    <a:avLst/>
                  </a:prstGeom>
                </pic:spPr>
              </pic:pic>
            </a:graphicData>
          </a:graphic>
        </wp:anchor>
      </w:drawing>
    </w:r>
    <w:r>
      <w:rPr>
        <w:rFonts w:ascii="Tw Cen MT" w:eastAsia="Tw Cen MT" w:hAnsi="Tw Cen MT" w:cs="Tw Cen MT"/>
      </w:rPr>
      <w:t xml:space="preserve"> </w:t>
    </w:r>
    <w:r>
      <w:rPr>
        <w:rFonts w:ascii="Tw Cen MT" w:eastAsia="Tw Cen MT" w:hAnsi="Tw Cen MT" w:cs="Tw Cen MT"/>
      </w:rPr>
      <w:tab/>
    </w:r>
    <w:r>
      <w:rPr>
        <w:rFonts w:ascii="Calibri" w:eastAsia="Calibri" w:hAnsi="Calibri" w:cs="Calibri"/>
      </w:rPr>
      <w:tab/>
    </w:r>
    <w:r>
      <w:rPr>
        <w:rFonts w:ascii="Calibri" w:eastAsia="Calibri" w:hAnsi="Calibri" w:cs="Calibri"/>
      </w:rPr>
      <w:tab/>
    </w:r>
  </w:p>
  <w:p w14:paraId="7B27B2C3" w14:textId="77777777" w:rsidR="00893AD1" w:rsidRDefault="000245FC">
    <w:pPr>
      <w:spacing w:after="0" w:line="259" w:lineRule="auto"/>
      <w:ind w:left="0" w:right="0" w:firstLine="0"/>
      <w:jc w:val="left"/>
    </w:pPr>
    <w:r>
      <w:rPr>
        <w:color w:val="1C619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4A3B"/>
    <w:multiLevelType w:val="hybridMultilevel"/>
    <w:tmpl w:val="F01887CE"/>
    <w:lvl w:ilvl="0" w:tplc="5540D974">
      <w:start w:val="6"/>
      <w:numFmt w:val="lowerRoman"/>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BEE0F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DC4DA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10BFA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06290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2E638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E2951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487F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B8DD6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8A951B5"/>
    <w:multiLevelType w:val="hybridMultilevel"/>
    <w:tmpl w:val="AFCEE55C"/>
    <w:lvl w:ilvl="0" w:tplc="9DE6F9F2">
      <w:start w:val="1"/>
      <w:numFmt w:val="lowerRoman"/>
      <w:lvlText w:val="%1."/>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001DE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48BA5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FE695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500386">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D4521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B66949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122B95A">
      <w:start w:val="1"/>
      <w:numFmt w:val="bullet"/>
      <w:lvlText w:val="o"/>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C42758">
      <w:start w:val="1"/>
      <w:numFmt w:val="bullet"/>
      <w:lvlText w:val="▪"/>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2A00C2"/>
    <w:multiLevelType w:val="hybridMultilevel"/>
    <w:tmpl w:val="E2D8156A"/>
    <w:lvl w:ilvl="0" w:tplc="ACE0BCDC">
      <w:start w:val="1"/>
      <w:numFmt w:val="decimal"/>
      <w:lvlText w:val="%1."/>
      <w:lvlJc w:val="left"/>
      <w:pPr>
        <w:ind w:left="720" w:hanging="360"/>
      </w:pPr>
      <w:rPr>
        <w:rFonts w:hint="default"/>
        <w:b w:val="0"/>
        <w:color w:val="auto"/>
        <w:sz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85097C"/>
    <w:multiLevelType w:val="hybridMultilevel"/>
    <w:tmpl w:val="2700B73E"/>
    <w:lvl w:ilvl="0" w:tplc="489CDFE2">
      <w:start w:val="2"/>
      <w:numFmt w:val="decimal"/>
      <w:lvlText w:val="%1."/>
      <w:lvlJc w:val="left"/>
      <w:pPr>
        <w:ind w:left="4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362A5D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F088DD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210BE8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A9CC11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43A5D8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AC6CD4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22C711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A2EDC9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7C1BFA"/>
    <w:multiLevelType w:val="hybridMultilevel"/>
    <w:tmpl w:val="F6EEC4D6"/>
    <w:lvl w:ilvl="0" w:tplc="C9CC0AD6">
      <w:start w:val="1"/>
      <w:numFmt w:val="lowerRoman"/>
      <w:lvlText w:val="%1."/>
      <w:lvlJc w:val="left"/>
      <w:pPr>
        <w:ind w:left="11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04C3F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5949F4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C00492">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A003318">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A88A0F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98692EA">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A062FAA">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77E56DA">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D7321C"/>
    <w:multiLevelType w:val="hybridMultilevel"/>
    <w:tmpl w:val="30406A14"/>
    <w:lvl w:ilvl="0" w:tplc="F496DDB6">
      <w:start w:val="1"/>
      <w:numFmt w:val="lowerRoman"/>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30869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FE62B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08A2B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6EC94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3AD99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22BE6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F0E60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3C6C6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EE2B16"/>
    <w:multiLevelType w:val="hybridMultilevel"/>
    <w:tmpl w:val="6090CEEC"/>
    <w:lvl w:ilvl="0" w:tplc="C8202980">
      <w:start w:val="1"/>
      <w:numFmt w:val="lowerRoman"/>
      <w:lvlText w:val="%1."/>
      <w:lvlJc w:val="left"/>
      <w:pPr>
        <w:ind w:left="4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C24C220">
      <w:start w:val="1"/>
      <w:numFmt w:val="lowerLetter"/>
      <w:lvlText w:val="%2"/>
      <w:lvlJc w:val="left"/>
      <w:pPr>
        <w:ind w:left="12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B845B7C">
      <w:start w:val="1"/>
      <w:numFmt w:val="lowerRoman"/>
      <w:lvlText w:val="%3"/>
      <w:lvlJc w:val="left"/>
      <w:pPr>
        <w:ind w:left="19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A30A08E">
      <w:start w:val="1"/>
      <w:numFmt w:val="decimal"/>
      <w:lvlText w:val="%4"/>
      <w:lvlJc w:val="left"/>
      <w:pPr>
        <w:ind w:left="26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35C1C44">
      <w:start w:val="1"/>
      <w:numFmt w:val="lowerLetter"/>
      <w:lvlText w:val="%5"/>
      <w:lvlJc w:val="left"/>
      <w:pPr>
        <w:ind w:left="33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C7081A8">
      <w:start w:val="1"/>
      <w:numFmt w:val="lowerRoman"/>
      <w:lvlText w:val="%6"/>
      <w:lvlJc w:val="left"/>
      <w:pPr>
        <w:ind w:left="41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A26A392">
      <w:start w:val="1"/>
      <w:numFmt w:val="decimal"/>
      <w:lvlText w:val="%7"/>
      <w:lvlJc w:val="left"/>
      <w:pPr>
        <w:ind w:left="48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0DA7FF6">
      <w:start w:val="1"/>
      <w:numFmt w:val="lowerLetter"/>
      <w:lvlText w:val="%8"/>
      <w:lvlJc w:val="left"/>
      <w:pPr>
        <w:ind w:left="55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2149FA8">
      <w:start w:val="1"/>
      <w:numFmt w:val="lowerRoman"/>
      <w:lvlText w:val="%9"/>
      <w:lvlJc w:val="left"/>
      <w:pPr>
        <w:ind w:left="62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9CF55A2"/>
    <w:multiLevelType w:val="hybridMultilevel"/>
    <w:tmpl w:val="E7AE92E8"/>
    <w:lvl w:ilvl="0" w:tplc="44DE59CE">
      <w:start w:val="1"/>
      <w:numFmt w:val="lowerRoman"/>
      <w:lvlText w:val="%1."/>
      <w:lvlJc w:val="left"/>
      <w:pPr>
        <w:ind w:left="6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92843738">
      <w:start w:val="1"/>
      <w:numFmt w:val="lowerLetter"/>
      <w:lvlText w:val="%2"/>
      <w:lvlJc w:val="left"/>
      <w:pPr>
        <w:ind w:left="11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CD9C6746">
      <w:start w:val="1"/>
      <w:numFmt w:val="lowerRoman"/>
      <w:lvlText w:val="%3"/>
      <w:lvlJc w:val="left"/>
      <w:pPr>
        <w:ind w:left="191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BACE4BC">
      <w:start w:val="1"/>
      <w:numFmt w:val="decimal"/>
      <w:lvlText w:val="%4"/>
      <w:lvlJc w:val="left"/>
      <w:pPr>
        <w:ind w:left="26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A506648">
      <w:start w:val="1"/>
      <w:numFmt w:val="lowerLetter"/>
      <w:lvlText w:val="%5"/>
      <w:lvlJc w:val="left"/>
      <w:pPr>
        <w:ind w:left="335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5F4F83E">
      <w:start w:val="1"/>
      <w:numFmt w:val="lowerRoman"/>
      <w:lvlText w:val="%6"/>
      <w:lvlJc w:val="left"/>
      <w:pPr>
        <w:ind w:left="407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1624A496">
      <w:start w:val="1"/>
      <w:numFmt w:val="decimal"/>
      <w:lvlText w:val="%7"/>
      <w:lvlJc w:val="left"/>
      <w:pPr>
        <w:ind w:left="479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C27C84A4">
      <w:start w:val="1"/>
      <w:numFmt w:val="lowerLetter"/>
      <w:lvlText w:val="%8"/>
      <w:lvlJc w:val="left"/>
      <w:pPr>
        <w:ind w:left="551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3AE4496">
      <w:start w:val="1"/>
      <w:numFmt w:val="lowerRoman"/>
      <w:lvlText w:val="%9"/>
      <w:lvlJc w:val="left"/>
      <w:pPr>
        <w:ind w:left="6239"/>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B6D5185"/>
    <w:multiLevelType w:val="hybridMultilevel"/>
    <w:tmpl w:val="1F08F8CA"/>
    <w:lvl w:ilvl="0" w:tplc="1430F910">
      <w:start w:val="1"/>
      <w:numFmt w:val="lowerRoman"/>
      <w:lvlText w:val="%1."/>
      <w:lvlJc w:val="left"/>
      <w:pPr>
        <w:ind w:left="3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65AF2F0">
      <w:start w:val="1"/>
      <w:numFmt w:val="lowerLetter"/>
      <w:lvlText w:val="%2"/>
      <w:lvlJc w:val="left"/>
      <w:pPr>
        <w:ind w:left="12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A460298">
      <w:start w:val="1"/>
      <w:numFmt w:val="lowerRoman"/>
      <w:lvlText w:val="%3"/>
      <w:lvlJc w:val="left"/>
      <w:pPr>
        <w:ind w:left="19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E5EAEBD2">
      <w:start w:val="1"/>
      <w:numFmt w:val="decimal"/>
      <w:lvlText w:val="%4"/>
      <w:lvlJc w:val="left"/>
      <w:pPr>
        <w:ind w:left="2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760EDC2">
      <w:start w:val="1"/>
      <w:numFmt w:val="lowerLetter"/>
      <w:lvlText w:val="%5"/>
      <w:lvlJc w:val="left"/>
      <w:pPr>
        <w:ind w:left="33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C8B42284">
      <w:start w:val="1"/>
      <w:numFmt w:val="lowerRoman"/>
      <w:lvlText w:val="%6"/>
      <w:lvlJc w:val="left"/>
      <w:pPr>
        <w:ind w:left="41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9E0E194E">
      <w:start w:val="1"/>
      <w:numFmt w:val="decimal"/>
      <w:lvlText w:val="%7"/>
      <w:lvlJc w:val="left"/>
      <w:pPr>
        <w:ind w:left="48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D5656A8">
      <w:start w:val="1"/>
      <w:numFmt w:val="lowerLetter"/>
      <w:lvlText w:val="%8"/>
      <w:lvlJc w:val="left"/>
      <w:pPr>
        <w:ind w:left="55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E1BC96CE">
      <w:start w:val="1"/>
      <w:numFmt w:val="lowerRoman"/>
      <w:lvlText w:val="%9"/>
      <w:lvlJc w:val="left"/>
      <w:pPr>
        <w:ind w:left="62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F1F17C7"/>
    <w:multiLevelType w:val="hybridMultilevel"/>
    <w:tmpl w:val="B6300082"/>
    <w:lvl w:ilvl="0" w:tplc="E692F1C2">
      <w:start w:val="1"/>
      <w:numFmt w:val="lowerRoman"/>
      <w:lvlText w:val="%1."/>
      <w:lvlJc w:val="left"/>
      <w:pPr>
        <w:ind w:left="4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0CC0348">
      <w:start w:val="1"/>
      <w:numFmt w:val="lowerLetter"/>
      <w:lvlText w:val="%2"/>
      <w:lvlJc w:val="left"/>
      <w:pPr>
        <w:ind w:left="12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A24F256">
      <w:start w:val="1"/>
      <w:numFmt w:val="lowerRoman"/>
      <w:lvlText w:val="%3"/>
      <w:lvlJc w:val="left"/>
      <w:pPr>
        <w:ind w:left="19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8CE0E60">
      <w:start w:val="1"/>
      <w:numFmt w:val="decimal"/>
      <w:lvlText w:val="%4"/>
      <w:lvlJc w:val="left"/>
      <w:pPr>
        <w:ind w:left="26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39CBD2C">
      <w:start w:val="1"/>
      <w:numFmt w:val="lowerLetter"/>
      <w:lvlText w:val="%5"/>
      <w:lvlJc w:val="left"/>
      <w:pPr>
        <w:ind w:left="338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1AC14CE">
      <w:start w:val="1"/>
      <w:numFmt w:val="lowerRoman"/>
      <w:lvlText w:val="%6"/>
      <w:lvlJc w:val="left"/>
      <w:pPr>
        <w:ind w:left="410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93826992">
      <w:start w:val="1"/>
      <w:numFmt w:val="decimal"/>
      <w:lvlText w:val="%7"/>
      <w:lvlJc w:val="left"/>
      <w:pPr>
        <w:ind w:left="482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625E4658">
      <w:start w:val="1"/>
      <w:numFmt w:val="lowerLetter"/>
      <w:lvlText w:val="%8"/>
      <w:lvlJc w:val="left"/>
      <w:pPr>
        <w:ind w:left="554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3383198">
      <w:start w:val="1"/>
      <w:numFmt w:val="lowerRoman"/>
      <w:lvlText w:val="%9"/>
      <w:lvlJc w:val="left"/>
      <w:pPr>
        <w:ind w:left="626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39172F6"/>
    <w:multiLevelType w:val="hybridMultilevel"/>
    <w:tmpl w:val="100C1F76"/>
    <w:lvl w:ilvl="0" w:tplc="72B061A0">
      <w:start w:val="1"/>
      <w:numFmt w:val="lowerRoman"/>
      <w:lvlText w:val="%1."/>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4884E">
      <w:start w:val="1"/>
      <w:numFmt w:val="lowerLetter"/>
      <w:lvlText w:val="%2"/>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CE4A82">
      <w:start w:val="1"/>
      <w:numFmt w:val="lowerRoman"/>
      <w:lvlText w:val="%3"/>
      <w:lvlJc w:val="left"/>
      <w:pPr>
        <w:ind w:left="2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200CFA">
      <w:start w:val="1"/>
      <w:numFmt w:val="decimal"/>
      <w:lvlText w:val="%4"/>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10BF18">
      <w:start w:val="1"/>
      <w:numFmt w:val="lowerLetter"/>
      <w:lvlText w:val="%5"/>
      <w:lvlJc w:val="left"/>
      <w:pPr>
        <w:ind w:left="3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50FD06">
      <w:start w:val="1"/>
      <w:numFmt w:val="lowerRoman"/>
      <w:lvlText w:val="%6"/>
      <w:lvlJc w:val="left"/>
      <w:pPr>
        <w:ind w:left="4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D48426">
      <w:start w:val="1"/>
      <w:numFmt w:val="decimal"/>
      <w:lvlText w:val="%7"/>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768850">
      <w:start w:val="1"/>
      <w:numFmt w:val="lowerLetter"/>
      <w:lvlText w:val="%8"/>
      <w:lvlJc w:val="left"/>
      <w:pPr>
        <w:ind w:left="5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3A756C">
      <w:start w:val="1"/>
      <w:numFmt w:val="lowerRoman"/>
      <w:lvlText w:val="%9"/>
      <w:lvlJc w:val="left"/>
      <w:pPr>
        <w:ind w:left="6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6AC13D1"/>
    <w:multiLevelType w:val="hybridMultilevel"/>
    <w:tmpl w:val="B90C9BDC"/>
    <w:lvl w:ilvl="0" w:tplc="D3702E32">
      <w:start w:val="1"/>
      <w:numFmt w:val="lowerRoman"/>
      <w:lvlText w:val="%1."/>
      <w:lvlJc w:val="left"/>
      <w:pPr>
        <w:ind w:left="4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820EC86E">
      <w:start w:val="1"/>
      <w:numFmt w:val="lowerLetter"/>
      <w:lvlText w:val="%2"/>
      <w:lvlJc w:val="left"/>
      <w:pPr>
        <w:ind w:left="11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C9889B2">
      <w:start w:val="1"/>
      <w:numFmt w:val="lowerRoman"/>
      <w:lvlText w:val="%3"/>
      <w:lvlJc w:val="left"/>
      <w:pPr>
        <w:ind w:left="19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4123452">
      <w:start w:val="1"/>
      <w:numFmt w:val="decimal"/>
      <w:lvlText w:val="%4"/>
      <w:lvlJc w:val="left"/>
      <w:pPr>
        <w:ind w:left="26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48A2B84">
      <w:start w:val="1"/>
      <w:numFmt w:val="lowerLetter"/>
      <w:lvlText w:val="%5"/>
      <w:lvlJc w:val="left"/>
      <w:pPr>
        <w:ind w:left="335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486B9CE">
      <w:start w:val="1"/>
      <w:numFmt w:val="lowerRoman"/>
      <w:lvlText w:val="%6"/>
      <w:lvlJc w:val="left"/>
      <w:pPr>
        <w:ind w:left="407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47456E8">
      <w:start w:val="1"/>
      <w:numFmt w:val="decimal"/>
      <w:lvlText w:val="%7"/>
      <w:lvlJc w:val="left"/>
      <w:pPr>
        <w:ind w:left="479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9D443BC">
      <w:start w:val="1"/>
      <w:numFmt w:val="lowerLetter"/>
      <w:lvlText w:val="%8"/>
      <w:lvlJc w:val="left"/>
      <w:pPr>
        <w:ind w:left="55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1DEE338">
      <w:start w:val="1"/>
      <w:numFmt w:val="lowerRoman"/>
      <w:lvlText w:val="%9"/>
      <w:lvlJc w:val="left"/>
      <w:pPr>
        <w:ind w:left="623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39D2561"/>
    <w:multiLevelType w:val="hybridMultilevel"/>
    <w:tmpl w:val="DFF8E7C8"/>
    <w:lvl w:ilvl="0" w:tplc="3CAE650C">
      <w:start w:val="1"/>
      <w:numFmt w:val="lowerLetter"/>
      <w:lvlText w:val="%1."/>
      <w:lvlJc w:val="left"/>
      <w:pPr>
        <w:ind w:left="705" w:hanging="360"/>
      </w:pPr>
      <w:rPr>
        <w:rFonts w:hint="default"/>
      </w:rPr>
    </w:lvl>
    <w:lvl w:ilvl="1" w:tplc="20000019" w:tentative="1">
      <w:start w:val="1"/>
      <w:numFmt w:val="lowerLetter"/>
      <w:lvlText w:val="%2."/>
      <w:lvlJc w:val="left"/>
      <w:pPr>
        <w:ind w:left="1425" w:hanging="360"/>
      </w:pPr>
    </w:lvl>
    <w:lvl w:ilvl="2" w:tplc="2000001B" w:tentative="1">
      <w:start w:val="1"/>
      <w:numFmt w:val="lowerRoman"/>
      <w:lvlText w:val="%3."/>
      <w:lvlJc w:val="right"/>
      <w:pPr>
        <w:ind w:left="2145" w:hanging="180"/>
      </w:pPr>
    </w:lvl>
    <w:lvl w:ilvl="3" w:tplc="2000000F" w:tentative="1">
      <w:start w:val="1"/>
      <w:numFmt w:val="decimal"/>
      <w:lvlText w:val="%4."/>
      <w:lvlJc w:val="left"/>
      <w:pPr>
        <w:ind w:left="2865" w:hanging="360"/>
      </w:pPr>
    </w:lvl>
    <w:lvl w:ilvl="4" w:tplc="20000019" w:tentative="1">
      <w:start w:val="1"/>
      <w:numFmt w:val="lowerLetter"/>
      <w:lvlText w:val="%5."/>
      <w:lvlJc w:val="left"/>
      <w:pPr>
        <w:ind w:left="3585" w:hanging="360"/>
      </w:pPr>
    </w:lvl>
    <w:lvl w:ilvl="5" w:tplc="2000001B" w:tentative="1">
      <w:start w:val="1"/>
      <w:numFmt w:val="lowerRoman"/>
      <w:lvlText w:val="%6."/>
      <w:lvlJc w:val="right"/>
      <w:pPr>
        <w:ind w:left="4305" w:hanging="180"/>
      </w:pPr>
    </w:lvl>
    <w:lvl w:ilvl="6" w:tplc="2000000F" w:tentative="1">
      <w:start w:val="1"/>
      <w:numFmt w:val="decimal"/>
      <w:lvlText w:val="%7."/>
      <w:lvlJc w:val="left"/>
      <w:pPr>
        <w:ind w:left="5025" w:hanging="360"/>
      </w:pPr>
    </w:lvl>
    <w:lvl w:ilvl="7" w:tplc="20000019" w:tentative="1">
      <w:start w:val="1"/>
      <w:numFmt w:val="lowerLetter"/>
      <w:lvlText w:val="%8."/>
      <w:lvlJc w:val="left"/>
      <w:pPr>
        <w:ind w:left="5745" w:hanging="360"/>
      </w:pPr>
    </w:lvl>
    <w:lvl w:ilvl="8" w:tplc="2000001B" w:tentative="1">
      <w:start w:val="1"/>
      <w:numFmt w:val="lowerRoman"/>
      <w:lvlText w:val="%9."/>
      <w:lvlJc w:val="right"/>
      <w:pPr>
        <w:ind w:left="6465" w:hanging="180"/>
      </w:pPr>
    </w:lvl>
  </w:abstractNum>
  <w:num w:numId="1" w16cid:durableId="2030836520">
    <w:abstractNumId w:val="3"/>
  </w:num>
  <w:num w:numId="2" w16cid:durableId="1070424501">
    <w:abstractNumId w:val="4"/>
  </w:num>
  <w:num w:numId="3" w16cid:durableId="1976525519">
    <w:abstractNumId w:val="5"/>
  </w:num>
  <w:num w:numId="4" w16cid:durableId="717974649">
    <w:abstractNumId w:val="0"/>
  </w:num>
  <w:num w:numId="5" w16cid:durableId="1618171183">
    <w:abstractNumId w:val="1"/>
  </w:num>
  <w:num w:numId="6" w16cid:durableId="1746681464">
    <w:abstractNumId w:val="10"/>
  </w:num>
  <w:num w:numId="7" w16cid:durableId="1508517735">
    <w:abstractNumId w:val="8"/>
  </w:num>
  <w:num w:numId="8" w16cid:durableId="1109273404">
    <w:abstractNumId w:val="11"/>
  </w:num>
  <w:num w:numId="9" w16cid:durableId="1417169077">
    <w:abstractNumId w:val="7"/>
  </w:num>
  <w:num w:numId="10" w16cid:durableId="1128278523">
    <w:abstractNumId w:val="6"/>
  </w:num>
  <w:num w:numId="11" w16cid:durableId="1513840451">
    <w:abstractNumId w:val="9"/>
  </w:num>
  <w:num w:numId="12" w16cid:durableId="1082920437">
    <w:abstractNumId w:val="12"/>
  </w:num>
  <w:num w:numId="13" w16cid:durableId="1833638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D1"/>
    <w:rsid w:val="00017758"/>
    <w:rsid w:val="000245FC"/>
    <w:rsid w:val="00035150"/>
    <w:rsid w:val="000548AE"/>
    <w:rsid w:val="00061281"/>
    <w:rsid w:val="000676DF"/>
    <w:rsid w:val="0007187B"/>
    <w:rsid w:val="000854FE"/>
    <w:rsid w:val="00090D72"/>
    <w:rsid w:val="000D2CD5"/>
    <w:rsid w:val="000D4364"/>
    <w:rsid w:val="000D5136"/>
    <w:rsid w:val="000E7D19"/>
    <w:rsid w:val="000F37D9"/>
    <w:rsid w:val="000F6609"/>
    <w:rsid w:val="00101FDA"/>
    <w:rsid w:val="00103083"/>
    <w:rsid w:val="00111B17"/>
    <w:rsid w:val="0011672A"/>
    <w:rsid w:val="0016462A"/>
    <w:rsid w:val="0016494D"/>
    <w:rsid w:val="00173274"/>
    <w:rsid w:val="00184AC1"/>
    <w:rsid w:val="00186B40"/>
    <w:rsid w:val="00191597"/>
    <w:rsid w:val="00193E9F"/>
    <w:rsid w:val="001A72D2"/>
    <w:rsid w:val="001B56C9"/>
    <w:rsid w:val="001D1609"/>
    <w:rsid w:val="001D5368"/>
    <w:rsid w:val="001E4F6C"/>
    <w:rsid w:val="001F48CC"/>
    <w:rsid w:val="00222D13"/>
    <w:rsid w:val="00235E58"/>
    <w:rsid w:val="00262DB8"/>
    <w:rsid w:val="00274E8D"/>
    <w:rsid w:val="00280172"/>
    <w:rsid w:val="00282B79"/>
    <w:rsid w:val="00287013"/>
    <w:rsid w:val="00292C00"/>
    <w:rsid w:val="002B308E"/>
    <w:rsid w:val="002D761D"/>
    <w:rsid w:val="002E3ADB"/>
    <w:rsid w:val="002E46CE"/>
    <w:rsid w:val="00306D6E"/>
    <w:rsid w:val="003073A3"/>
    <w:rsid w:val="00310115"/>
    <w:rsid w:val="00315C33"/>
    <w:rsid w:val="0032155D"/>
    <w:rsid w:val="003407D6"/>
    <w:rsid w:val="00344526"/>
    <w:rsid w:val="0035583A"/>
    <w:rsid w:val="00377841"/>
    <w:rsid w:val="003807B3"/>
    <w:rsid w:val="00397887"/>
    <w:rsid w:val="003A478A"/>
    <w:rsid w:val="003B6193"/>
    <w:rsid w:val="003D1A02"/>
    <w:rsid w:val="003D78E9"/>
    <w:rsid w:val="003E28EB"/>
    <w:rsid w:val="003E497D"/>
    <w:rsid w:val="00415179"/>
    <w:rsid w:val="00417663"/>
    <w:rsid w:val="00420A2F"/>
    <w:rsid w:val="00425811"/>
    <w:rsid w:val="004271DA"/>
    <w:rsid w:val="00427D25"/>
    <w:rsid w:val="0046001C"/>
    <w:rsid w:val="00484573"/>
    <w:rsid w:val="004C38BD"/>
    <w:rsid w:val="004E76FE"/>
    <w:rsid w:val="004F3FB9"/>
    <w:rsid w:val="00503FB4"/>
    <w:rsid w:val="00540791"/>
    <w:rsid w:val="00542974"/>
    <w:rsid w:val="00542CA4"/>
    <w:rsid w:val="00563620"/>
    <w:rsid w:val="005669A1"/>
    <w:rsid w:val="0058743E"/>
    <w:rsid w:val="005903EB"/>
    <w:rsid w:val="00594263"/>
    <w:rsid w:val="005A3196"/>
    <w:rsid w:val="005B3D19"/>
    <w:rsid w:val="005C09A5"/>
    <w:rsid w:val="005C488C"/>
    <w:rsid w:val="005C5AE2"/>
    <w:rsid w:val="005C6A6E"/>
    <w:rsid w:val="005D61AE"/>
    <w:rsid w:val="00607C2A"/>
    <w:rsid w:val="006106B9"/>
    <w:rsid w:val="00614BF9"/>
    <w:rsid w:val="00620C01"/>
    <w:rsid w:val="00625CB0"/>
    <w:rsid w:val="0063355E"/>
    <w:rsid w:val="006352FD"/>
    <w:rsid w:val="00636ADC"/>
    <w:rsid w:val="00655515"/>
    <w:rsid w:val="00671ADF"/>
    <w:rsid w:val="0068267B"/>
    <w:rsid w:val="006850B3"/>
    <w:rsid w:val="006928A7"/>
    <w:rsid w:val="006B09BC"/>
    <w:rsid w:val="006C3E1F"/>
    <w:rsid w:val="006D11CC"/>
    <w:rsid w:val="006F49E5"/>
    <w:rsid w:val="006F6F91"/>
    <w:rsid w:val="00736D7D"/>
    <w:rsid w:val="00737057"/>
    <w:rsid w:val="00742BC6"/>
    <w:rsid w:val="00756764"/>
    <w:rsid w:val="00757A0B"/>
    <w:rsid w:val="007678FD"/>
    <w:rsid w:val="00791D71"/>
    <w:rsid w:val="007953AB"/>
    <w:rsid w:val="007A7957"/>
    <w:rsid w:val="007B66E4"/>
    <w:rsid w:val="007C5811"/>
    <w:rsid w:val="007F268B"/>
    <w:rsid w:val="00804E52"/>
    <w:rsid w:val="0081442A"/>
    <w:rsid w:val="0084370B"/>
    <w:rsid w:val="00846081"/>
    <w:rsid w:val="00851153"/>
    <w:rsid w:val="00880E02"/>
    <w:rsid w:val="00884E45"/>
    <w:rsid w:val="00893AD1"/>
    <w:rsid w:val="008D094C"/>
    <w:rsid w:val="008F1EA8"/>
    <w:rsid w:val="008F669E"/>
    <w:rsid w:val="00917695"/>
    <w:rsid w:val="00933D08"/>
    <w:rsid w:val="00933FA8"/>
    <w:rsid w:val="009340B4"/>
    <w:rsid w:val="009526BA"/>
    <w:rsid w:val="00956673"/>
    <w:rsid w:val="009643BE"/>
    <w:rsid w:val="00967FC5"/>
    <w:rsid w:val="009742E7"/>
    <w:rsid w:val="009A04AD"/>
    <w:rsid w:val="009A45C1"/>
    <w:rsid w:val="009B1318"/>
    <w:rsid w:val="009C332A"/>
    <w:rsid w:val="009F6466"/>
    <w:rsid w:val="00A12AB3"/>
    <w:rsid w:val="00A2075D"/>
    <w:rsid w:val="00A42800"/>
    <w:rsid w:val="00A60482"/>
    <w:rsid w:val="00A66D13"/>
    <w:rsid w:val="00A67F91"/>
    <w:rsid w:val="00A73980"/>
    <w:rsid w:val="00A74302"/>
    <w:rsid w:val="00A82EDF"/>
    <w:rsid w:val="00A97A54"/>
    <w:rsid w:val="00AA4C4D"/>
    <w:rsid w:val="00AD090A"/>
    <w:rsid w:val="00AE533F"/>
    <w:rsid w:val="00AF1ECA"/>
    <w:rsid w:val="00B03053"/>
    <w:rsid w:val="00B04A34"/>
    <w:rsid w:val="00B05C15"/>
    <w:rsid w:val="00B31E1C"/>
    <w:rsid w:val="00B37137"/>
    <w:rsid w:val="00B45130"/>
    <w:rsid w:val="00B55E2F"/>
    <w:rsid w:val="00B75A1E"/>
    <w:rsid w:val="00B76A33"/>
    <w:rsid w:val="00BA2F1A"/>
    <w:rsid w:val="00BB18FE"/>
    <w:rsid w:val="00C01715"/>
    <w:rsid w:val="00C01AFC"/>
    <w:rsid w:val="00C23FE0"/>
    <w:rsid w:val="00C427BE"/>
    <w:rsid w:val="00C428C6"/>
    <w:rsid w:val="00C543E0"/>
    <w:rsid w:val="00C81FC1"/>
    <w:rsid w:val="00CA381B"/>
    <w:rsid w:val="00CA6D8F"/>
    <w:rsid w:val="00CB697D"/>
    <w:rsid w:val="00D00905"/>
    <w:rsid w:val="00D0150A"/>
    <w:rsid w:val="00D114EA"/>
    <w:rsid w:val="00D34BA0"/>
    <w:rsid w:val="00D45A61"/>
    <w:rsid w:val="00D63648"/>
    <w:rsid w:val="00D87077"/>
    <w:rsid w:val="00DA0D00"/>
    <w:rsid w:val="00DC65E7"/>
    <w:rsid w:val="00DD7A28"/>
    <w:rsid w:val="00DF11B1"/>
    <w:rsid w:val="00DF1E0B"/>
    <w:rsid w:val="00DF640A"/>
    <w:rsid w:val="00E1003C"/>
    <w:rsid w:val="00E30E33"/>
    <w:rsid w:val="00E51FF5"/>
    <w:rsid w:val="00E52B5A"/>
    <w:rsid w:val="00E54C44"/>
    <w:rsid w:val="00E71D1E"/>
    <w:rsid w:val="00EB0DD7"/>
    <w:rsid w:val="00EB1408"/>
    <w:rsid w:val="00ED66EC"/>
    <w:rsid w:val="00EF20A5"/>
    <w:rsid w:val="00EF65EF"/>
    <w:rsid w:val="00F10A6D"/>
    <w:rsid w:val="00F12C35"/>
    <w:rsid w:val="00F13C90"/>
    <w:rsid w:val="00F178DE"/>
    <w:rsid w:val="00F27811"/>
    <w:rsid w:val="00F30776"/>
    <w:rsid w:val="00F310F0"/>
    <w:rsid w:val="00F563AD"/>
    <w:rsid w:val="00F656A7"/>
    <w:rsid w:val="00F82458"/>
    <w:rsid w:val="00F8286E"/>
    <w:rsid w:val="00F8674A"/>
    <w:rsid w:val="00F8790D"/>
    <w:rsid w:val="00F91594"/>
    <w:rsid w:val="00F9276D"/>
    <w:rsid w:val="00FA4079"/>
    <w:rsid w:val="00FB5C2F"/>
    <w:rsid w:val="00FC0CE3"/>
    <w:rsid w:val="00FD760E"/>
    <w:rsid w:val="00FF65E8"/>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A481"/>
  <w15:docId w15:val="{7AB32C79-D0FE-4350-9BC7-5D7115EA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KE" w:eastAsia="en-K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3" w:lineRule="auto"/>
      <w:ind w:left="10" w:right="2"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
      <w:ind w:left="10" w:right="7"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
      <w:ind w:left="10" w:right="7"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
      <w:ind w:left="10" w:right="7"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3Char">
    <w:name w:val="Heading 3 Char"/>
    <w:link w:val="Heading3"/>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D63648"/>
    <w:pPr>
      <w:spacing w:before="240" w:after="0"/>
      <w:ind w:left="0" w:right="0" w:firstLine="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3">
    <w:name w:val="toc 3"/>
    <w:basedOn w:val="Normal"/>
    <w:next w:val="Normal"/>
    <w:autoRedefine/>
    <w:uiPriority w:val="39"/>
    <w:unhideWhenUsed/>
    <w:rsid w:val="00D63648"/>
    <w:pPr>
      <w:spacing w:after="100"/>
      <w:ind w:left="440"/>
    </w:pPr>
  </w:style>
  <w:style w:type="paragraph" w:styleId="TOC1">
    <w:name w:val="toc 1"/>
    <w:basedOn w:val="Normal"/>
    <w:next w:val="Normal"/>
    <w:autoRedefine/>
    <w:uiPriority w:val="39"/>
    <w:unhideWhenUsed/>
    <w:rsid w:val="00D63648"/>
    <w:pPr>
      <w:spacing w:after="100"/>
      <w:ind w:left="0"/>
    </w:pPr>
  </w:style>
  <w:style w:type="paragraph" w:styleId="TOC2">
    <w:name w:val="toc 2"/>
    <w:basedOn w:val="Normal"/>
    <w:next w:val="Normal"/>
    <w:autoRedefine/>
    <w:uiPriority w:val="39"/>
    <w:unhideWhenUsed/>
    <w:rsid w:val="00D63648"/>
    <w:pPr>
      <w:spacing w:after="100"/>
      <w:ind w:left="220"/>
    </w:pPr>
  </w:style>
  <w:style w:type="character" w:styleId="Hyperlink">
    <w:name w:val="Hyperlink"/>
    <w:basedOn w:val="DefaultParagraphFont"/>
    <w:uiPriority w:val="99"/>
    <w:unhideWhenUsed/>
    <w:rsid w:val="00D63648"/>
    <w:rPr>
      <w:color w:val="0563C1" w:themeColor="hyperlink"/>
      <w:u w:val="single"/>
    </w:rPr>
  </w:style>
  <w:style w:type="paragraph" w:styleId="Revision">
    <w:name w:val="Revision"/>
    <w:hidden/>
    <w:uiPriority w:val="99"/>
    <w:semiHidden/>
    <w:rsid w:val="006C3E1F"/>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6C3E1F"/>
    <w:rPr>
      <w:sz w:val="16"/>
      <w:szCs w:val="16"/>
    </w:rPr>
  </w:style>
  <w:style w:type="paragraph" w:styleId="CommentText">
    <w:name w:val="annotation text"/>
    <w:basedOn w:val="Normal"/>
    <w:link w:val="CommentTextChar"/>
    <w:uiPriority w:val="99"/>
    <w:unhideWhenUsed/>
    <w:rsid w:val="006C3E1F"/>
    <w:pPr>
      <w:spacing w:line="240" w:lineRule="auto"/>
    </w:pPr>
    <w:rPr>
      <w:sz w:val="20"/>
      <w:szCs w:val="20"/>
    </w:rPr>
  </w:style>
  <w:style w:type="character" w:customStyle="1" w:styleId="CommentTextChar">
    <w:name w:val="Comment Text Char"/>
    <w:basedOn w:val="DefaultParagraphFont"/>
    <w:link w:val="CommentText"/>
    <w:uiPriority w:val="99"/>
    <w:rsid w:val="006C3E1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C3E1F"/>
    <w:rPr>
      <w:b/>
      <w:bCs/>
    </w:rPr>
  </w:style>
  <w:style w:type="character" w:customStyle="1" w:styleId="CommentSubjectChar">
    <w:name w:val="Comment Subject Char"/>
    <w:basedOn w:val="CommentTextChar"/>
    <w:link w:val="CommentSubject"/>
    <w:uiPriority w:val="99"/>
    <w:semiHidden/>
    <w:rsid w:val="006C3E1F"/>
    <w:rPr>
      <w:rFonts w:ascii="Arial" w:eastAsia="Arial" w:hAnsi="Arial" w:cs="Arial"/>
      <w:b/>
      <w:bCs/>
      <w:color w:val="000000"/>
      <w:sz w:val="20"/>
      <w:szCs w:val="20"/>
    </w:rPr>
  </w:style>
  <w:style w:type="paragraph" w:styleId="ListParagraph">
    <w:name w:val="List Paragraph"/>
    <w:aliases w:val="LIST OF TABLES.,List Paragraph1,List Paragraph (numbered (a)),Numbered List Paragraph,Liste 1,List Bullet Mary,Akapit z listą BS,List Paragraph 1,List_Paragraph,Multilevel para_II,Main numbered paragraph,References,Indent Paragrap,Ha"/>
    <w:basedOn w:val="Normal"/>
    <w:link w:val="ListParagraphChar"/>
    <w:uiPriority w:val="63"/>
    <w:qFormat/>
    <w:rsid w:val="00103083"/>
    <w:pPr>
      <w:ind w:left="720"/>
      <w:contextualSpacing/>
    </w:pPr>
  </w:style>
  <w:style w:type="character" w:styleId="UnresolvedMention">
    <w:name w:val="Unresolved Mention"/>
    <w:basedOn w:val="DefaultParagraphFont"/>
    <w:uiPriority w:val="99"/>
    <w:semiHidden/>
    <w:unhideWhenUsed/>
    <w:rsid w:val="00933D08"/>
    <w:rPr>
      <w:color w:val="605E5C"/>
      <w:shd w:val="clear" w:color="auto" w:fill="E1DFDD"/>
    </w:rPr>
  </w:style>
  <w:style w:type="character" w:customStyle="1" w:styleId="ListParagraphChar">
    <w:name w:val="List Paragraph Char"/>
    <w:aliases w:val="LIST OF TABLES. Char,List Paragraph1 Char,List Paragraph (numbered (a)) Char,Numbered List Paragraph Char,Liste 1 Char,List Bullet Mary Char,Akapit z listą BS Char,List Paragraph 1 Char,List_Paragraph Char,Multilevel para_II Char"/>
    <w:link w:val="ListParagraph"/>
    <w:uiPriority w:val="63"/>
    <w:locked/>
    <w:rsid w:val="006F49E5"/>
    <w:rPr>
      <w:rFonts w:ascii="Arial" w:eastAsia="Arial" w:hAnsi="Arial" w:cs="Arial"/>
      <w:color w:val="000000"/>
    </w:rPr>
  </w:style>
  <w:style w:type="character" w:styleId="FollowedHyperlink">
    <w:name w:val="FollowedHyperlink"/>
    <w:basedOn w:val="DefaultParagraphFont"/>
    <w:uiPriority w:val="99"/>
    <w:semiHidden/>
    <w:unhideWhenUsed/>
    <w:rsid w:val="00A428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rsif-paset.org/" TargetMode="External"/><Relationship Id="rId18" Type="http://schemas.openxmlformats.org/officeDocument/2006/relationships/hyperlink" Target="https://www.agropolis-fondation.fr/The-foundation?lang=en" TargetMode="External"/><Relationship Id="rId26" Type="http://schemas.openxmlformats.org/officeDocument/2006/relationships/footer" Target="footer3.xml"/><Relationship Id="rId39" Type="http://schemas.openxmlformats.org/officeDocument/2006/relationships/hyperlink" Target="https://us02web.zoom.us/meeting/register/tZYudu-hqj8vGNYfWTDvzn0A81Ii0tDy-Hc1" TargetMode="External"/><Relationship Id="rId21" Type="http://schemas.openxmlformats.org/officeDocument/2006/relationships/header" Target="header1.xml"/><Relationship Id="rId34" Type="http://schemas.openxmlformats.org/officeDocument/2006/relationships/hyperlink" Target="https://apply.rsif-paset.org" TargetMode="External"/><Relationship Id="rId42" Type="http://schemas.openxmlformats.org/officeDocument/2006/relationships/image" Target="media/image5.jpg"/><Relationship Id="rId47" Type="http://schemas.openxmlformats.org/officeDocument/2006/relationships/footer" Target="footer7.xml"/><Relationship Id="rId50"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ac.bj/" TargetMode="External"/><Relationship Id="rId29" Type="http://schemas.openxmlformats.org/officeDocument/2006/relationships/footer" Target="footer4.xml"/><Relationship Id="rId11" Type="http://schemas.openxmlformats.org/officeDocument/2006/relationships/hyperlink" Target="http://www.icipe.org/" TargetMode="Externa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hyperlink" Target="https://us02web.zoom.us/meeting/register/tZYudu-hqj8vGNYfWTDvzn0A81Ii0tDy-Hc1" TargetMode="External"/><Relationship Id="rId40" Type="http://schemas.openxmlformats.org/officeDocument/2006/relationships/hyperlink" Target="https://us02web.zoom.us/meeting/register/tZYudu-hqj8vGNYfWTDvzn0A81Ii0tDy-Hc1" TargetMode="Externa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rsif-paset.org/"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yperlink" Target="https://us02web.zoom.us/meeting/register/tZYudu-hqj8vGNYfWTDvzn0A81Ii0tDy-Hc1" TargetMode="External"/><Relationship Id="rId49" Type="http://schemas.openxmlformats.org/officeDocument/2006/relationships/header" Target="header9.xml"/><Relationship Id="rId10" Type="http://schemas.openxmlformats.org/officeDocument/2006/relationships/hyperlink" Target="http://www.icipe.org/" TargetMode="External"/><Relationship Id="rId19" Type="http://schemas.openxmlformats.org/officeDocument/2006/relationships/hyperlink" Target="http://www.gearbox.co.ke/" TargetMode="External"/><Relationship Id="rId31" Type="http://schemas.openxmlformats.org/officeDocument/2006/relationships/header" Target="header6.xml"/><Relationship Id="rId44" Type="http://schemas.openxmlformats.org/officeDocument/2006/relationships/image" Target="media/image7.jp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ipe.org/" TargetMode="External"/><Relationship Id="rId14" Type="http://schemas.openxmlformats.org/officeDocument/2006/relationships/hyperlink" Target="https://www.rsif-paset.org/"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s://app.rsif-paset.org/rcu/forms/agridi2021.php" TargetMode="External"/><Relationship Id="rId43" Type="http://schemas.openxmlformats.org/officeDocument/2006/relationships/image" Target="media/image6.jpg"/><Relationship Id="rId48" Type="http://schemas.openxmlformats.org/officeDocument/2006/relationships/footer" Target="footer8.xml"/><Relationship Id="rId8" Type="http://schemas.openxmlformats.org/officeDocument/2006/relationships/hyperlink" Target="http://www.icipe.org/"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sif-paset.org/" TargetMode="External"/><Relationship Id="rId17" Type="http://schemas.openxmlformats.org/officeDocument/2006/relationships/hyperlink" Target="https://www.agropolis-fondation.fr/The-foundation?lang=en" TargetMode="External"/><Relationship Id="rId25" Type="http://schemas.openxmlformats.org/officeDocument/2006/relationships/header" Target="header3.xml"/><Relationship Id="rId33" Type="http://schemas.openxmlformats.org/officeDocument/2006/relationships/hyperlink" Target="https://agridi.org/grantees/" TargetMode="External"/><Relationship Id="rId38" Type="http://schemas.openxmlformats.org/officeDocument/2006/relationships/hyperlink" Target="https://us02web.zoom.us/meeting/register/tZYudu-hqj8vGNYfWTDvzn0A81Ii0tDy-Hc1" TargetMode="External"/><Relationship Id="rId46" Type="http://schemas.openxmlformats.org/officeDocument/2006/relationships/header" Target="header8.xml"/><Relationship Id="rId20" Type="http://schemas.openxmlformats.org/officeDocument/2006/relationships/hyperlink" Target="http://www.gearbox.co.ke/" TargetMode="External"/><Relationship Id="rId41" Type="http://schemas.openxmlformats.org/officeDocument/2006/relationships/hyperlink" Target="https://us02web.zoom.us/meeting/register/tZYudu-hqj8vGNYfWTDvzn0A81Ii0tDy-Hc1"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_rels/header4.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_rels/head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_rels/head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_rels/header7.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_rels/header8.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_rels/header9.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2AE06-7171-45BE-8ACF-29488424C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3553</Words>
  <Characters>20256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Orang’o, Cynthia Kwamboka</dc:creator>
  <cp:keywords/>
  <cp:lastModifiedBy>Wanjala, Wilberforce</cp:lastModifiedBy>
  <cp:revision>2</cp:revision>
  <dcterms:created xsi:type="dcterms:W3CDTF">2023-04-26T12:53:00Z</dcterms:created>
  <dcterms:modified xsi:type="dcterms:W3CDTF">2023-04-26T12:53:00Z</dcterms:modified>
</cp:coreProperties>
</file>